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2ED8" w14:textId="77777777" w:rsidR="008F111F" w:rsidRPr="00943722" w:rsidRDefault="00136E10">
      <w:pPr>
        <w:jc w:val="center"/>
        <w:outlineLvl w:val="0"/>
        <w:rPr>
          <w:rFonts w:ascii="Arial" w:hAnsi="Arial" w:cs="Arial"/>
          <w:b/>
          <w:bCs/>
          <w:sz w:val="20"/>
          <w:szCs w:val="20"/>
        </w:rPr>
      </w:pPr>
      <w:bookmarkStart w:id="0" w:name="_GoBack"/>
      <w:bookmarkEnd w:id="0"/>
      <w:r w:rsidRPr="00943722">
        <w:rPr>
          <w:rFonts w:ascii="Arial" w:hAnsi="Arial" w:cs="Arial"/>
          <w:b/>
          <w:bCs/>
          <w:sz w:val="20"/>
          <w:szCs w:val="20"/>
        </w:rPr>
        <w:t>Double HH Manufacturing</w:t>
      </w:r>
    </w:p>
    <w:p w14:paraId="7057FCB1" w14:textId="77777777" w:rsidR="00FE5CB9" w:rsidRPr="00943722" w:rsidRDefault="006F6424">
      <w:pPr>
        <w:jc w:val="center"/>
        <w:outlineLvl w:val="0"/>
        <w:rPr>
          <w:rFonts w:ascii="Arial" w:hAnsi="Arial" w:cs="Arial"/>
          <w:b/>
          <w:bCs/>
          <w:sz w:val="20"/>
          <w:szCs w:val="20"/>
        </w:rPr>
      </w:pPr>
      <w:r w:rsidRPr="00943722">
        <w:rPr>
          <w:rFonts w:ascii="Arial" w:hAnsi="Arial" w:cs="Arial"/>
          <w:b/>
          <w:bCs/>
          <w:sz w:val="20"/>
          <w:szCs w:val="20"/>
        </w:rPr>
        <w:t xml:space="preserve">Quotation/Sales </w:t>
      </w:r>
      <w:r w:rsidR="00FE5CB9" w:rsidRPr="00943722">
        <w:rPr>
          <w:rFonts w:ascii="Arial" w:hAnsi="Arial" w:cs="Arial"/>
          <w:b/>
          <w:bCs/>
          <w:sz w:val="20"/>
          <w:szCs w:val="20"/>
        </w:rPr>
        <w:t>Terms and Conditions</w:t>
      </w:r>
      <w:r w:rsidRPr="00943722">
        <w:rPr>
          <w:rFonts w:ascii="Arial" w:hAnsi="Arial" w:cs="Arial"/>
          <w:b/>
          <w:bCs/>
          <w:sz w:val="20"/>
          <w:szCs w:val="20"/>
        </w:rPr>
        <w:t xml:space="preserve"> for Tangible Goods</w:t>
      </w:r>
    </w:p>
    <w:p w14:paraId="7A86058A" w14:textId="77777777" w:rsidR="005318EC" w:rsidRPr="00943722" w:rsidRDefault="005318EC">
      <w:pPr>
        <w:jc w:val="center"/>
        <w:outlineLvl w:val="0"/>
        <w:rPr>
          <w:rFonts w:ascii="Arial" w:hAnsi="Arial" w:cs="Arial"/>
          <w:b/>
          <w:bCs/>
          <w:sz w:val="20"/>
          <w:szCs w:val="20"/>
        </w:rPr>
      </w:pPr>
    </w:p>
    <w:p w14:paraId="028F6710" w14:textId="6843DC22" w:rsidR="005318EC" w:rsidRPr="00943722" w:rsidRDefault="00464767" w:rsidP="001B534D">
      <w:pPr>
        <w:outlineLvl w:val="0"/>
        <w:rPr>
          <w:rFonts w:ascii="Arial" w:hAnsi="Arial" w:cs="Arial"/>
          <w:b/>
          <w:sz w:val="20"/>
          <w:szCs w:val="20"/>
        </w:rPr>
      </w:pPr>
      <w:r w:rsidRPr="00943722">
        <w:rPr>
          <w:rFonts w:ascii="Arial" w:hAnsi="Arial" w:cs="Arial"/>
          <w:sz w:val="20"/>
          <w:szCs w:val="20"/>
        </w:rPr>
        <w:t xml:space="preserve">I. </w:t>
      </w:r>
      <w:r w:rsidRPr="00943722">
        <w:rPr>
          <w:rFonts w:ascii="Arial" w:hAnsi="Arial" w:cs="Arial"/>
          <w:b/>
          <w:sz w:val="20"/>
          <w:szCs w:val="20"/>
        </w:rPr>
        <w:t>Quotation</w:t>
      </w:r>
      <w:r w:rsidR="004602D3">
        <w:rPr>
          <w:rFonts w:ascii="Arial" w:hAnsi="Arial" w:cs="Arial"/>
          <w:b/>
          <w:sz w:val="20"/>
          <w:szCs w:val="20"/>
        </w:rPr>
        <w:t>/Sales</w:t>
      </w:r>
    </w:p>
    <w:p w14:paraId="527181E4" w14:textId="77777777" w:rsidR="00FE5CB9" w:rsidRPr="00943722" w:rsidRDefault="00FE5CB9">
      <w:pPr>
        <w:jc w:val="center"/>
        <w:rPr>
          <w:rFonts w:ascii="Arial" w:hAnsi="Arial" w:cs="Arial"/>
          <w:sz w:val="20"/>
          <w:szCs w:val="20"/>
        </w:rPr>
      </w:pPr>
    </w:p>
    <w:p w14:paraId="6790E0B1" w14:textId="578E2A55" w:rsidR="005318EC" w:rsidRPr="00943722" w:rsidRDefault="007B2C45" w:rsidP="001B534D">
      <w:pPr>
        <w:tabs>
          <w:tab w:val="left" w:pos="540"/>
        </w:tabs>
        <w:rPr>
          <w:rFonts w:ascii="Arial" w:hAnsi="Arial" w:cs="Arial"/>
          <w:sz w:val="20"/>
          <w:szCs w:val="20"/>
        </w:rPr>
      </w:pPr>
      <w:r w:rsidRPr="00943722">
        <w:rPr>
          <w:rFonts w:ascii="Arial" w:hAnsi="Arial" w:cs="Arial"/>
          <w:sz w:val="20"/>
          <w:szCs w:val="20"/>
        </w:rPr>
        <w:tab/>
        <w:t xml:space="preserve">1) </w:t>
      </w:r>
      <w:r w:rsidR="005318EC" w:rsidRPr="00943722">
        <w:rPr>
          <w:rFonts w:ascii="Arial" w:hAnsi="Arial" w:cs="Arial"/>
          <w:sz w:val="20"/>
          <w:szCs w:val="20"/>
        </w:rPr>
        <w:t>These Terms and Conditions apply to all quotations made and sales agreements entered into by Double HH Manufa</w:t>
      </w:r>
      <w:r w:rsidR="00BC0CFE">
        <w:rPr>
          <w:rFonts w:ascii="Arial" w:hAnsi="Arial" w:cs="Arial"/>
          <w:sz w:val="20"/>
          <w:szCs w:val="20"/>
        </w:rPr>
        <w:t xml:space="preserve">cturing (“DHH”) and the buyer as designated on the reverse side of this document </w:t>
      </w:r>
      <w:r w:rsidR="005318EC" w:rsidRPr="00943722">
        <w:rPr>
          <w:rFonts w:ascii="Arial" w:hAnsi="Arial" w:cs="Arial"/>
          <w:sz w:val="20"/>
          <w:szCs w:val="20"/>
        </w:rPr>
        <w:t>(“B</w:t>
      </w:r>
      <w:r w:rsidRPr="00943722">
        <w:rPr>
          <w:rFonts w:ascii="Arial" w:hAnsi="Arial" w:cs="Arial"/>
          <w:sz w:val="20"/>
          <w:szCs w:val="20"/>
        </w:rPr>
        <w:t xml:space="preserve">uyer”) for </w:t>
      </w:r>
      <w:r w:rsidR="0099712B" w:rsidRPr="00943722">
        <w:rPr>
          <w:rFonts w:ascii="Arial" w:hAnsi="Arial" w:cs="Arial"/>
          <w:sz w:val="20"/>
          <w:szCs w:val="20"/>
        </w:rPr>
        <w:t>any</w:t>
      </w:r>
      <w:r w:rsidRPr="00943722">
        <w:rPr>
          <w:rFonts w:ascii="Arial" w:hAnsi="Arial" w:cs="Arial"/>
          <w:sz w:val="20"/>
          <w:szCs w:val="20"/>
        </w:rPr>
        <w:t xml:space="preserve"> goods</w:t>
      </w:r>
      <w:r w:rsidR="0099712B" w:rsidRPr="00943722">
        <w:rPr>
          <w:rFonts w:ascii="Arial" w:hAnsi="Arial" w:cs="Arial"/>
          <w:sz w:val="20"/>
          <w:szCs w:val="20"/>
        </w:rPr>
        <w:t xml:space="preserve"> purchased from DHH</w:t>
      </w:r>
      <w:r w:rsidRPr="00943722">
        <w:rPr>
          <w:rFonts w:ascii="Arial" w:hAnsi="Arial" w:cs="Arial"/>
          <w:sz w:val="20"/>
          <w:szCs w:val="20"/>
        </w:rPr>
        <w:t xml:space="preserve"> (“Goods”)</w:t>
      </w:r>
      <w:r w:rsidR="005318EC" w:rsidRPr="00943722">
        <w:rPr>
          <w:rFonts w:ascii="Arial" w:hAnsi="Arial" w:cs="Arial"/>
          <w:sz w:val="20"/>
          <w:szCs w:val="20"/>
        </w:rPr>
        <w:t xml:space="preserve">. Unless DHH and Buyer enter into a separate written agreement, formally executed by DHH and specifically waiving the terms set forth herein, the purchase of any </w:t>
      </w:r>
      <w:r w:rsidRPr="00943722">
        <w:rPr>
          <w:rFonts w:ascii="Arial" w:hAnsi="Arial" w:cs="Arial"/>
          <w:sz w:val="20"/>
          <w:szCs w:val="20"/>
        </w:rPr>
        <w:t xml:space="preserve">Goods </w:t>
      </w:r>
      <w:r w:rsidR="005318EC" w:rsidRPr="00943722">
        <w:rPr>
          <w:rFonts w:ascii="Arial" w:hAnsi="Arial" w:cs="Arial"/>
          <w:sz w:val="20"/>
          <w:szCs w:val="20"/>
        </w:rPr>
        <w:t xml:space="preserve">by Buyer shall be deemed acceptance of these terms and conditions set forth herein. </w:t>
      </w:r>
    </w:p>
    <w:p w14:paraId="60E7C29B" w14:textId="77777777" w:rsidR="00E771FD" w:rsidRPr="00943722" w:rsidRDefault="00E771FD" w:rsidP="001B534D">
      <w:pPr>
        <w:tabs>
          <w:tab w:val="left" w:pos="540"/>
        </w:tabs>
        <w:rPr>
          <w:rFonts w:ascii="Arial" w:hAnsi="Arial" w:cs="Arial"/>
          <w:sz w:val="20"/>
          <w:szCs w:val="20"/>
        </w:rPr>
      </w:pPr>
    </w:p>
    <w:p w14:paraId="3C08E77A" w14:textId="3621986A" w:rsidR="008E2E59" w:rsidRPr="00943722" w:rsidRDefault="007B2C45" w:rsidP="001B534D">
      <w:pPr>
        <w:tabs>
          <w:tab w:val="left" w:pos="540"/>
        </w:tabs>
        <w:rPr>
          <w:rFonts w:ascii="Arial" w:hAnsi="Arial" w:cs="Arial"/>
          <w:sz w:val="20"/>
          <w:szCs w:val="20"/>
        </w:rPr>
      </w:pPr>
      <w:r w:rsidRPr="00943722">
        <w:rPr>
          <w:rFonts w:ascii="Arial" w:hAnsi="Arial" w:cs="Arial"/>
          <w:sz w:val="20"/>
          <w:szCs w:val="20"/>
        </w:rPr>
        <w:tab/>
        <w:t xml:space="preserve">2) </w:t>
      </w:r>
      <w:r w:rsidR="0090725E" w:rsidRPr="00943722">
        <w:rPr>
          <w:rFonts w:ascii="Arial" w:hAnsi="Arial" w:cs="Arial"/>
          <w:sz w:val="20"/>
          <w:szCs w:val="20"/>
        </w:rPr>
        <w:t>The quotation set forth on this document remains open for acceptance for a period of thirty (30) days or such other period as agreed in writing by both DHH and Buyer.</w:t>
      </w:r>
    </w:p>
    <w:p w14:paraId="41E0E7C2" w14:textId="77777777" w:rsidR="00E771FD" w:rsidRPr="00943722" w:rsidRDefault="00E771FD" w:rsidP="001B534D">
      <w:pPr>
        <w:tabs>
          <w:tab w:val="left" w:pos="540"/>
        </w:tabs>
        <w:rPr>
          <w:rFonts w:ascii="Arial" w:hAnsi="Arial" w:cs="Arial"/>
          <w:sz w:val="20"/>
          <w:szCs w:val="20"/>
        </w:rPr>
      </w:pPr>
    </w:p>
    <w:p w14:paraId="3CA512DB" w14:textId="33A43098" w:rsidR="00B07EED" w:rsidRPr="00943722" w:rsidRDefault="007B2C45" w:rsidP="001B534D">
      <w:pPr>
        <w:tabs>
          <w:tab w:val="left" w:pos="540"/>
        </w:tabs>
        <w:rPr>
          <w:rFonts w:ascii="Arial" w:hAnsi="Arial" w:cs="Arial"/>
          <w:sz w:val="20"/>
          <w:szCs w:val="20"/>
        </w:rPr>
      </w:pPr>
      <w:r w:rsidRPr="00943722">
        <w:rPr>
          <w:rFonts w:ascii="Arial" w:hAnsi="Arial" w:cs="Arial"/>
          <w:sz w:val="20"/>
          <w:szCs w:val="20"/>
        </w:rPr>
        <w:tab/>
        <w:t xml:space="preserve">3) </w:t>
      </w:r>
      <w:r w:rsidR="00B07EED" w:rsidRPr="00943722">
        <w:rPr>
          <w:rFonts w:ascii="Arial" w:hAnsi="Arial" w:cs="Arial"/>
          <w:sz w:val="20"/>
          <w:szCs w:val="20"/>
        </w:rPr>
        <w:t>Costs shown on quotation are in</w:t>
      </w:r>
      <w:r w:rsidR="005318EC" w:rsidRPr="00943722">
        <w:rPr>
          <w:rFonts w:ascii="Arial" w:hAnsi="Arial" w:cs="Arial"/>
          <w:sz w:val="20"/>
          <w:szCs w:val="20"/>
        </w:rPr>
        <w:t xml:space="preserve"> United States Dollars</w:t>
      </w:r>
      <w:r w:rsidR="00B07EED" w:rsidRPr="00943722">
        <w:rPr>
          <w:rFonts w:ascii="Arial" w:hAnsi="Arial" w:cs="Arial"/>
          <w:sz w:val="20"/>
          <w:szCs w:val="20"/>
        </w:rPr>
        <w:t xml:space="preserve">.  Payments for all </w:t>
      </w:r>
      <w:r w:rsidRPr="00943722">
        <w:rPr>
          <w:rFonts w:ascii="Arial" w:hAnsi="Arial" w:cs="Arial"/>
          <w:sz w:val="20"/>
          <w:szCs w:val="20"/>
        </w:rPr>
        <w:t>Goods</w:t>
      </w:r>
      <w:r w:rsidR="00B07EED" w:rsidRPr="00943722">
        <w:rPr>
          <w:rFonts w:ascii="Arial" w:hAnsi="Arial" w:cs="Arial"/>
          <w:sz w:val="20"/>
          <w:szCs w:val="20"/>
        </w:rPr>
        <w:t xml:space="preserve"> must be made in same funds.</w:t>
      </w:r>
    </w:p>
    <w:p w14:paraId="510B9E1F" w14:textId="77777777" w:rsidR="00E771FD" w:rsidRPr="00943722" w:rsidRDefault="00E771FD" w:rsidP="001B534D">
      <w:pPr>
        <w:tabs>
          <w:tab w:val="left" w:pos="540"/>
        </w:tabs>
        <w:rPr>
          <w:rFonts w:ascii="Arial" w:hAnsi="Arial" w:cs="Arial"/>
          <w:sz w:val="20"/>
          <w:szCs w:val="20"/>
        </w:rPr>
      </w:pPr>
    </w:p>
    <w:p w14:paraId="23D125BD" w14:textId="1A15AC0C" w:rsidR="003A5FE0" w:rsidRPr="00943722" w:rsidRDefault="007B2C45" w:rsidP="001B534D">
      <w:pPr>
        <w:tabs>
          <w:tab w:val="left" w:pos="540"/>
        </w:tabs>
        <w:rPr>
          <w:rFonts w:ascii="Arial" w:hAnsi="Arial" w:cs="Arial"/>
          <w:sz w:val="20"/>
          <w:szCs w:val="20"/>
        </w:rPr>
      </w:pPr>
      <w:r w:rsidRPr="00943722">
        <w:rPr>
          <w:rFonts w:ascii="Arial" w:hAnsi="Arial" w:cs="Arial"/>
          <w:sz w:val="20"/>
          <w:szCs w:val="20"/>
        </w:rPr>
        <w:tab/>
        <w:t xml:space="preserve">4) </w:t>
      </w:r>
      <w:r w:rsidR="003A5FE0" w:rsidRPr="00943722">
        <w:rPr>
          <w:rFonts w:ascii="Arial" w:hAnsi="Arial" w:cs="Arial"/>
          <w:sz w:val="20"/>
          <w:szCs w:val="20"/>
        </w:rPr>
        <w:t xml:space="preserve">Quotation </w:t>
      </w:r>
      <w:r w:rsidR="009E00D5">
        <w:rPr>
          <w:rFonts w:ascii="Arial" w:hAnsi="Arial" w:cs="Arial"/>
          <w:sz w:val="20"/>
          <w:szCs w:val="20"/>
        </w:rPr>
        <w:t xml:space="preserve">is </w:t>
      </w:r>
      <w:r w:rsidR="003A5FE0" w:rsidRPr="00943722">
        <w:rPr>
          <w:rFonts w:ascii="Arial" w:hAnsi="Arial" w:cs="Arial"/>
          <w:sz w:val="20"/>
          <w:szCs w:val="20"/>
        </w:rPr>
        <w:t xml:space="preserve">based on raw material cost at time of quotation.  </w:t>
      </w:r>
      <w:r w:rsidR="005318EC" w:rsidRPr="00943722">
        <w:rPr>
          <w:rFonts w:ascii="Arial" w:hAnsi="Arial" w:cs="Arial"/>
          <w:sz w:val="20"/>
          <w:szCs w:val="20"/>
        </w:rPr>
        <w:t>DHH r</w:t>
      </w:r>
      <w:r w:rsidR="003A5FE0" w:rsidRPr="00943722">
        <w:rPr>
          <w:rFonts w:ascii="Arial" w:hAnsi="Arial" w:cs="Arial"/>
          <w:sz w:val="20"/>
          <w:szCs w:val="20"/>
        </w:rPr>
        <w:t>eserve</w:t>
      </w:r>
      <w:r w:rsidR="005318EC" w:rsidRPr="00943722">
        <w:rPr>
          <w:rFonts w:ascii="Arial" w:hAnsi="Arial" w:cs="Arial"/>
          <w:sz w:val="20"/>
          <w:szCs w:val="20"/>
        </w:rPr>
        <w:t>s the</w:t>
      </w:r>
      <w:r w:rsidR="003A5FE0" w:rsidRPr="00943722">
        <w:rPr>
          <w:rFonts w:ascii="Arial" w:hAnsi="Arial" w:cs="Arial"/>
          <w:sz w:val="20"/>
          <w:szCs w:val="20"/>
        </w:rPr>
        <w:t xml:space="preserve"> option to pass along actual material</w:t>
      </w:r>
      <w:r w:rsidR="006E4B98" w:rsidRPr="00943722">
        <w:rPr>
          <w:rFonts w:ascii="Arial" w:hAnsi="Arial" w:cs="Arial"/>
          <w:sz w:val="20"/>
          <w:szCs w:val="20"/>
        </w:rPr>
        <w:t xml:space="preserve"> </w:t>
      </w:r>
      <w:r w:rsidR="003A5FE0" w:rsidRPr="00943722">
        <w:rPr>
          <w:rFonts w:ascii="Arial" w:hAnsi="Arial" w:cs="Arial"/>
          <w:sz w:val="20"/>
          <w:szCs w:val="20"/>
        </w:rPr>
        <w:t xml:space="preserve">cost increase as </w:t>
      </w:r>
      <w:r w:rsidR="00136E10" w:rsidRPr="00943722">
        <w:rPr>
          <w:rFonts w:ascii="Arial" w:hAnsi="Arial" w:cs="Arial"/>
          <w:sz w:val="20"/>
          <w:szCs w:val="20"/>
        </w:rPr>
        <w:t xml:space="preserve">incurred </w:t>
      </w:r>
      <w:r w:rsidR="003A5FE0" w:rsidRPr="00943722">
        <w:rPr>
          <w:rFonts w:ascii="Arial" w:hAnsi="Arial" w:cs="Arial"/>
          <w:sz w:val="20"/>
          <w:szCs w:val="20"/>
        </w:rPr>
        <w:t>(including base material increases, surcharges, and incoming freight/surcharges in effect at time of material receipt and/or product shipment).</w:t>
      </w:r>
    </w:p>
    <w:p w14:paraId="2161243D" w14:textId="77777777" w:rsidR="00E771FD" w:rsidRPr="00943722" w:rsidRDefault="00E771FD" w:rsidP="001B534D">
      <w:pPr>
        <w:tabs>
          <w:tab w:val="left" w:pos="540"/>
        </w:tabs>
        <w:rPr>
          <w:rFonts w:ascii="Arial" w:hAnsi="Arial" w:cs="Arial"/>
          <w:sz w:val="20"/>
          <w:szCs w:val="20"/>
        </w:rPr>
      </w:pPr>
    </w:p>
    <w:p w14:paraId="7D3E6B30" w14:textId="4C75FBFC" w:rsidR="00E771FD" w:rsidRPr="00943722" w:rsidRDefault="007B2C45" w:rsidP="001B534D">
      <w:pPr>
        <w:tabs>
          <w:tab w:val="left" w:pos="540"/>
        </w:tabs>
        <w:rPr>
          <w:rFonts w:ascii="Arial" w:hAnsi="Arial" w:cs="Arial"/>
          <w:sz w:val="20"/>
          <w:szCs w:val="20"/>
        </w:rPr>
      </w:pPr>
      <w:r w:rsidRPr="00943722">
        <w:rPr>
          <w:rFonts w:ascii="Arial" w:hAnsi="Arial" w:cs="Arial"/>
          <w:sz w:val="20"/>
          <w:szCs w:val="20"/>
        </w:rPr>
        <w:tab/>
        <w:t xml:space="preserve">5) </w:t>
      </w:r>
      <w:r w:rsidR="008441D6" w:rsidRPr="00943722">
        <w:rPr>
          <w:rFonts w:ascii="Arial" w:hAnsi="Arial" w:cs="Arial"/>
          <w:sz w:val="20"/>
          <w:szCs w:val="20"/>
        </w:rPr>
        <w:t xml:space="preserve">The </w:t>
      </w:r>
      <w:r w:rsidR="006E4B98" w:rsidRPr="00943722">
        <w:rPr>
          <w:rFonts w:ascii="Arial" w:hAnsi="Arial" w:cs="Arial"/>
          <w:sz w:val="20"/>
          <w:szCs w:val="20"/>
        </w:rPr>
        <w:t xml:space="preserve">Quotation </w:t>
      </w:r>
      <w:r w:rsidR="008441D6" w:rsidRPr="00943722">
        <w:rPr>
          <w:rFonts w:ascii="Arial" w:hAnsi="Arial" w:cs="Arial"/>
          <w:sz w:val="20"/>
          <w:szCs w:val="20"/>
        </w:rPr>
        <w:t xml:space="preserve">is </w:t>
      </w:r>
      <w:r w:rsidR="006E4B98" w:rsidRPr="00943722">
        <w:rPr>
          <w:rFonts w:ascii="Arial" w:hAnsi="Arial" w:cs="Arial"/>
          <w:sz w:val="20"/>
          <w:szCs w:val="20"/>
        </w:rPr>
        <w:t>subject to review</w:t>
      </w:r>
      <w:r w:rsidR="000B3FFC" w:rsidRPr="00943722">
        <w:rPr>
          <w:rFonts w:ascii="Arial" w:hAnsi="Arial" w:cs="Arial"/>
          <w:sz w:val="20"/>
          <w:szCs w:val="20"/>
        </w:rPr>
        <w:t xml:space="preserve"> and amendment by DHH</w:t>
      </w:r>
      <w:r w:rsidR="006E4B98" w:rsidRPr="00943722">
        <w:rPr>
          <w:rFonts w:ascii="Arial" w:hAnsi="Arial" w:cs="Arial"/>
          <w:sz w:val="20"/>
          <w:szCs w:val="20"/>
        </w:rPr>
        <w:t xml:space="preserve"> upon receipt of any/all conditions</w:t>
      </w:r>
      <w:r w:rsidR="000B3FFC" w:rsidRPr="00943722">
        <w:rPr>
          <w:rFonts w:ascii="Arial" w:hAnsi="Arial" w:cs="Arial"/>
          <w:sz w:val="20"/>
          <w:szCs w:val="20"/>
        </w:rPr>
        <w:t xml:space="preserve">, </w:t>
      </w:r>
      <w:r w:rsidR="006E4B98" w:rsidRPr="00943722">
        <w:rPr>
          <w:rFonts w:ascii="Arial" w:hAnsi="Arial" w:cs="Arial"/>
          <w:sz w:val="20"/>
          <w:szCs w:val="20"/>
        </w:rPr>
        <w:t xml:space="preserve">terms, and/or </w:t>
      </w:r>
      <w:r w:rsidR="0099712B" w:rsidRPr="00943722">
        <w:rPr>
          <w:rFonts w:ascii="Arial" w:hAnsi="Arial" w:cs="Arial"/>
          <w:sz w:val="20"/>
          <w:szCs w:val="20"/>
        </w:rPr>
        <w:t xml:space="preserve">quality assurance </w:t>
      </w:r>
      <w:r w:rsidR="006E4B98" w:rsidRPr="00943722">
        <w:rPr>
          <w:rFonts w:ascii="Arial" w:hAnsi="Arial" w:cs="Arial"/>
          <w:sz w:val="20"/>
          <w:szCs w:val="20"/>
        </w:rPr>
        <w:t xml:space="preserve">requirements </w:t>
      </w:r>
      <w:r w:rsidR="008441D6" w:rsidRPr="00943722">
        <w:rPr>
          <w:rFonts w:ascii="Arial" w:hAnsi="Arial" w:cs="Arial"/>
          <w:sz w:val="20"/>
          <w:szCs w:val="20"/>
        </w:rPr>
        <w:t xml:space="preserve">that are not sufficiently addressed </w:t>
      </w:r>
      <w:r w:rsidR="006E4B98" w:rsidRPr="00943722">
        <w:rPr>
          <w:rFonts w:ascii="Arial" w:hAnsi="Arial" w:cs="Arial"/>
          <w:sz w:val="20"/>
          <w:szCs w:val="20"/>
        </w:rPr>
        <w:t xml:space="preserve">in </w:t>
      </w:r>
      <w:r w:rsidR="0099712B" w:rsidRPr="00943722">
        <w:rPr>
          <w:rFonts w:ascii="Arial" w:hAnsi="Arial" w:cs="Arial"/>
          <w:sz w:val="20"/>
          <w:szCs w:val="20"/>
        </w:rPr>
        <w:t>any request for quote (“</w:t>
      </w:r>
      <w:r w:rsidR="006E4B98" w:rsidRPr="00943722">
        <w:rPr>
          <w:rFonts w:ascii="Arial" w:hAnsi="Arial" w:cs="Arial"/>
          <w:sz w:val="20"/>
          <w:szCs w:val="20"/>
        </w:rPr>
        <w:t>RFQ</w:t>
      </w:r>
      <w:r w:rsidR="0099712B" w:rsidRPr="00943722">
        <w:rPr>
          <w:rFonts w:ascii="Arial" w:hAnsi="Arial" w:cs="Arial"/>
          <w:sz w:val="20"/>
          <w:szCs w:val="20"/>
        </w:rPr>
        <w:t>”)</w:t>
      </w:r>
      <w:r w:rsidR="006E4B98" w:rsidRPr="00943722">
        <w:rPr>
          <w:rFonts w:ascii="Arial" w:hAnsi="Arial" w:cs="Arial"/>
          <w:sz w:val="20"/>
          <w:szCs w:val="20"/>
        </w:rPr>
        <w:t xml:space="preserve"> documents</w:t>
      </w:r>
      <w:r w:rsidR="008441D6" w:rsidRPr="00943722">
        <w:rPr>
          <w:rFonts w:ascii="Arial" w:hAnsi="Arial" w:cs="Arial"/>
          <w:sz w:val="20"/>
          <w:szCs w:val="20"/>
        </w:rPr>
        <w:t xml:space="preserve">, which DHH determines, in its sole discretion, changes the condition of the quotation. </w:t>
      </w:r>
    </w:p>
    <w:p w14:paraId="29A196C2" w14:textId="69F836B7" w:rsidR="006E4B98" w:rsidRPr="00943722" w:rsidRDefault="006E4B98" w:rsidP="001B534D">
      <w:pPr>
        <w:tabs>
          <w:tab w:val="left" w:pos="540"/>
        </w:tabs>
        <w:rPr>
          <w:rFonts w:ascii="Arial" w:hAnsi="Arial" w:cs="Arial"/>
          <w:sz w:val="20"/>
          <w:szCs w:val="20"/>
        </w:rPr>
      </w:pPr>
    </w:p>
    <w:p w14:paraId="372154D0" w14:textId="689B19AD" w:rsidR="001314AC" w:rsidRPr="00943722" w:rsidRDefault="007B2C45" w:rsidP="001B534D">
      <w:pPr>
        <w:tabs>
          <w:tab w:val="left" w:pos="540"/>
        </w:tabs>
        <w:rPr>
          <w:rFonts w:ascii="Arial" w:hAnsi="Arial" w:cs="Arial"/>
          <w:sz w:val="20"/>
          <w:szCs w:val="20"/>
        </w:rPr>
      </w:pPr>
      <w:r w:rsidRPr="00943722">
        <w:rPr>
          <w:rFonts w:ascii="Arial" w:hAnsi="Arial" w:cs="Arial"/>
          <w:sz w:val="20"/>
          <w:szCs w:val="20"/>
        </w:rPr>
        <w:tab/>
        <w:t>6)</w:t>
      </w:r>
      <w:r w:rsidRPr="00943722">
        <w:rPr>
          <w:rFonts w:ascii="Arial" w:hAnsi="Arial" w:cs="Arial"/>
          <w:sz w:val="20"/>
          <w:szCs w:val="20"/>
        </w:rPr>
        <w:tab/>
        <w:t xml:space="preserve"> </w:t>
      </w:r>
      <w:r w:rsidR="001314AC" w:rsidRPr="00943722">
        <w:rPr>
          <w:rFonts w:ascii="Arial" w:hAnsi="Arial" w:cs="Arial"/>
          <w:sz w:val="20"/>
          <w:szCs w:val="20"/>
        </w:rPr>
        <w:t>General Buyer terms and condition</w:t>
      </w:r>
      <w:r w:rsidR="009E00D5">
        <w:rPr>
          <w:rFonts w:ascii="Arial" w:hAnsi="Arial" w:cs="Arial"/>
          <w:sz w:val="20"/>
          <w:szCs w:val="20"/>
        </w:rPr>
        <w:t>s published on company websites</w:t>
      </w:r>
      <w:r w:rsidR="001314AC" w:rsidRPr="00943722">
        <w:rPr>
          <w:rFonts w:ascii="Arial" w:hAnsi="Arial" w:cs="Arial"/>
          <w:sz w:val="20"/>
          <w:szCs w:val="20"/>
        </w:rPr>
        <w:t xml:space="preserve"> cannot be accepted.  Specifically, Buyer terms and conditions not included in RFQ and/or purchasing documents</w:t>
      </w:r>
      <w:r w:rsidR="0099712B" w:rsidRPr="00943722">
        <w:rPr>
          <w:rFonts w:ascii="Arial" w:hAnsi="Arial" w:cs="Arial"/>
          <w:sz w:val="20"/>
          <w:szCs w:val="20"/>
        </w:rPr>
        <w:t xml:space="preserve"> are not accepted by Seller</w:t>
      </w:r>
      <w:r w:rsidR="001314AC" w:rsidRPr="00943722">
        <w:rPr>
          <w:rFonts w:ascii="Arial" w:hAnsi="Arial" w:cs="Arial"/>
          <w:sz w:val="20"/>
          <w:szCs w:val="20"/>
        </w:rPr>
        <w:t>.</w:t>
      </w:r>
    </w:p>
    <w:p w14:paraId="300FFD58" w14:textId="77777777" w:rsidR="00E771FD" w:rsidRPr="00943722" w:rsidRDefault="00E771FD" w:rsidP="001B534D">
      <w:pPr>
        <w:tabs>
          <w:tab w:val="left" w:pos="540"/>
        </w:tabs>
        <w:rPr>
          <w:rFonts w:ascii="Arial" w:hAnsi="Arial" w:cs="Arial"/>
          <w:sz w:val="20"/>
          <w:szCs w:val="20"/>
        </w:rPr>
      </w:pPr>
    </w:p>
    <w:p w14:paraId="14BF7C38" w14:textId="7076EC49" w:rsidR="009B10A2" w:rsidRPr="00943722" w:rsidRDefault="007B2C45" w:rsidP="001B534D">
      <w:pPr>
        <w:tabs>
          <w:tab w:val="left" w:pos="540"/>
        </w:tabs>
        <w:rPr>
          <w:rFonts w:ascii="Arial" w:hAnsi="Arial" w:cs="Arial"/>
          <w:sz w:val="20"/>
          <w:szCs w:val="20"/>
        </w:rPr>
      </w:pPr>
      <w:r w:rsidRPr="00943722">
        <w:rPr>
          <w:rFonts w:ascii="Arial" w:hAnsi="Arial" w:cs="Arial"/>
          <w:sz w:val="20"/>
          <w:szCs w:val="20"/>
        </w:rPr>
        <w:tab/>
        <w:t xml:space="preserve">7) </w:t>
      </w:r>
      <w:r w:rsidR="009B10A2" w:rsidRPr="00943722">
        <w:rPr>
          <w:rFonts w:ascii="Arial" w:hAnsi="Arial" w:cs="Arial"/>
          <w:sz w:val="20"/>
          <w:szCs w:val="20"/>
        </w:rPr>
        <w:t xml:space="preserve">All quantity costs are based on manufacturing in one lot and one shipment, as shown on quotation, unless otherwise stated on quotation. </w:t>
      </w:r>
    </w:p>
    <w:p w14:paraId="1D53AC20" w14:textId="77777777" w:rsidR="00E771FD" w:rsidRPr="00943722" w:rsidRDefault="00E771FD" w:rsidP="001B534D">
      <w:pPr>
        <w:tabs>
          <w:tab w:val="left" w:pos="540"/>
        </w:tabs>
        <w:rPr>
          <w:rFonts w:ascii="Arial" w:hAnsi="Arial" w:cs="Arial"/>
          <w:sz w:val="20"/>
          <w:szCs w:val="20"/>
        </w:rPr>
      </w:pPr>
    </w:p>
    <w:p w14:paraId="110D1CDB" w14:textId="123175D9" w:rsidR="009B10A2" w:rsidRPr="00943722" w:rsidRDefault="007B2C45" w:rsidP="001B534D">
      <w:pPr>
        <w:tabs>
          <w:tab w:val="left" w:pos="540"/>
        </w:tabs>
        <w:rPr>
          <w:rFonts w:ascii="Arial" w:hAnsi="Arial" w:cs="Arial"/>
          <w:sz w:val="20"/>
          <w:szCs w:val="20"/>
        </w:rPr>
      </w:pPr>
      <w:r w:rsidRPr="00943722">
        <w:rPr>
          <w:rFonts w:ascii="Arial" w:hAnsi="Arial" w:cs="Arial"/>
          <w:sz w:val="20"/>
          <w:szCs w:val="20"/>
        </w:rPr>
        <w:tab/>
        <w:t xml:space="preserve">8) </w:t>
      </w:r>
      <w:r w:rsidR="009B10A2" w:rsidRPr="00943722">
        <w:rPr>
          <w:rFonts w:ascii="Arial" w:hAnsi="Arial" w:cs="Arial"/>
          <w:sz w:val="20"/>
          <w:szCs w:val="20"/>
        </w:rPr>
        <w:t xml:space="preserve">Quoted cost </w:t>
      </w:r>
      <w:r w:rsidR="0099712B" w:rsidRPr="00943722">
        <w:rPr>
          <w:rFonts w:ascii="Arial" w:hAnsi="Arial" w:cs="Arial"/>
          <w:sz w:val="20"/>
          <w:szCs w:val="20"/>
        </w:rPr>
        <w:t xml:space="preserve">is </w:t>
      </w:r>
      <w:r w:rsidR="009B10A2" w:rsidRPr="00943722">
        <w:rPr>
          <w:rFonts w:ascii="Arial" w:hAnsi="Arial" w:cs="Arial"/>
          <w:sz w:val="20"/>
          <w:szCs w:val="20"/>
        </w:rPr>
        <w:t xml:space="preserve">based on Buyer acceptance of over/under shipment for each line item quantity of 5%.  If over/under shipments cannot be accepted, </w:t>
      </w:r>
      <w:r w:rsidR="0099712B" w:rsidRPr="00943722">
        <w:rPr>
          <w:rFonts w:ascii="Arial" w:hAnsi="Arial" w:cs="Arial"/>
          <w:sz w:val="20"/>
          <w:szCs w:val="20"/>
        </w:rPr>
        <w:t xml:space="preserve">this </w:t>
      </w:r>
      <w:r w:rsidR="009B10A2" w:rsidRPr="00943722">
        <w:rPr>
          <w:rFonts w:ascii="Arial" w:hAnsi="Arial" w:cs="Arial"/>
          <w:sz w:val="20"/>
          <w:szCs w:val="20"/>
        </w:rPr>
        <w:t xml:space="preserve">must be clearly stated on RFQ and purchase order documents. </w:t>
      </w:r>
    </w:p>
    <w:p w14:paraId="2BE24FE0" w14:textId="77777777" w:rsidR="00E771FD" w:rsidRPr="00943722" w:rsidRDefault="00E771FD" w:rsidP="001B534D">
      <w:pPr>
        <w:tabs>
          <w:tab w:val="left" w:pos="540"/>
        </w:tabs>
        <w:rPr>
          <w:rFonts w:ascii="Arial" w:hAnsi="Arial" w:cs="Arial"/>
          <w:sz w:val="20"/>
          <w:szCs w:val="20"/>
        </w:rPr>
      </w:pPr>
    </w:p>
    <w:p w14:paraId="3F18ACFD" w14:textId="6D26D290" w:rsidR="00A47A90" w:rsidRPr="00943722" w:rsidRDefault="007B2C45" w:rsidP="001B534D">
      <w:pPr>
        <w:tabs>
          <w:tab w:val="left" w:pos="540"/>
        </w:tabs>
        <w:rPr>
          <w:rFonts w:ascii="Arial" w:hAnsi="Arial" w:cs="Arial"/>
          <w:sz w:val="20"/>
          <w:szCs w:val="20"/>
        </w:rPr>
      </w:pPr>
      <w:r w:rsidRPr="00943722">
        <w:rPr>
          <w:rFonts w:ascii="Arial" w:hAnsi="Arial" w:cs="Arial"/>
          <w:sz w:val="20"/>
          <w:szCs w:val="20"/>
        </w:rPr>
        <w:tab/>
        <w:t xml:space="preserve">9) </w:t>
      </w:r>
      <w:r w:rsidR="009B10A2" w:rsidRPr="00943722">
        <w:rPr>
          <w:rFonts w:ascii="Arial" w:hAnsi="Arial" w:cs="Arial"/>
          <w:sz w:val="20"/>
          <w:szCs w:val="20"/>
        </w:rPr>
        <w:t xml:space="preserve">Tools, dies, jigs, fixtures, gauges and their engineering and design are integral parts of </w:t>
      </w:r>
      <w:r w:rsidR="00A47A90" w:rsidRPr="00943722">
        <w:rPr>
          <w:rFonts w:ascii="Arial" w:hAnsi="Arial" w:cs="Arial"/>
          <w:sz w:val="20"/>
          <w:szCs w:val="20"/>
        </w:rPr>
        <w:t>D</w:t>
      </w:r>
      <w:r w:rsidR="008E2E59" w:rsidRPr="00943722">
        <w:rPr>
          <w:rFonts w:ascii="Arial" w:hAnsi="Arial" w:cs="Arial"/>
          <w:sz w:val="20"/>
          <w:szCs w:val="20"/>
        </w:rPr>
        <w:t>HH’s</w:t>
      </w:r>
      <w:r w:rsidR="003F0AF7" w:rsidRPr="00943722">
        <w:rPr>
          <w:rFonts w:ascii="Arial" w:hAnsi="Arial" w:cs="Arial"/>
          <w:sz w:val="20"/>
          <w:szCs w:val="20"/>
        </w:rPr>
        <w:t xml:space="preserve"> </w:t>
      </w:r>
      <w:r w:rsidR="00A47A90" w:rsidRPr="00943722">
        <w:rPr>
          <w:rFonts w:ascii="Arial" w:hAnsi="Arial" w:cs="Arial"/>
          <w:sz w:val="20"/>
          <w:szCs w:val="20"/>
        </w:rPr>
        <w:t>m</w:t>
      </w:r>
      <w:r w:rsidR="00136E10" w:rsidRPr="00943722">
        <w:rPr>
          <w:rFonts w:ascii="Arial" w:hAnsi="Arial" w:cs="Arial"/>
          <w:sz w:val="20"/>
          <w:szCs w:val="20"/>
        </w:rPr>
        <w:t>anufacturing</w:t>
      </w:r>
      <w:r w:rsidR="009B10A2" w:rsidRPr="00943722">
        <w:rPr>
          <w:rFonts w:ascii="Arial" w:hAnsi="Arial" w:cs="Arial"/>
          <w:sz w:val="20"/>
          <w:szCs w:val="20"/>
        </w:rPr>
        <w:t xml:space="preserve"> processes.  Therefore separate quotation to or payment by Buyer for these items, supplied by </w:t>
      </w:r>
      <w:r w:rsidR="00A1187B" w:rsidRPr="00943722">
        <w:rPr>
          <w:rFonts w:ascii="Arial" w:hAnsi="Arial" w:cs="Arial"/>
          <w:sz w:val="20"/>
          <w:szCs w:val="20"/>
        </w:rPr>
        <w:t>DHH</w:t>
      </w:r>
      <w:r w:rsidR="009B10A2" w:rsidRPr="00943722">
        <w:rPr>
          <w:rFonts w:ascii="Arial" w:hAnsi="Arial" w:cs="Arial"/>
          <w:sz w:val="20"/>
          <w:szCs w:val="20"/>
        </w:rPr>
        <w:t xml:space="preserve">, conveys neither ownership nor the right of removal from </w:t>
      </w:r>
      <w:r w:rsidR="00B07EED" w:rsidRPr="00943722">
        <w:rPr>
          <w:rFonts w:ascii="Arial" w:hAnsi="Arial" w:cs="Arial"/>
          <w:sz w:val="20"/>
          <w:szCs w:val="20"/>
        </w:rPr>
        <w:t>DHH</w:t>
      </w:r>
      <w:r w:rsidR="009B10A2" w:rsidRPr="00943722">
        <w:rPr>
          <w:rFonts w:ascii="Arial" w:hAnsi="Arial" w:cs="Arial"/>
          <w:sz w:val="20"/>
          <w:szCs w:val="20"/>
        </w:rPr>
        <w:t>’s factory.</w:t>
      </w:r>
    </w:p>
    <w:p w14:paraId="560855FC" w14:textId="77777777" w:rsidR="00E771FD" w:rsidRPr="00943722" w:rsidRDefault="00E771FD" w:rsidP="001B534D">
      <w:pPr>
        <w:tabs>
          <w:tab w:val="left" w:pos="540"/>
        </w:tabs>
        <w:rPr>
          <w:rFonts w:ascii="Arial" w:hAnsi="Arial" w:cs="Arial"/>
          <w:sz w:val="20"/>
          <w:szCs w:val="20"/>
        </w:rPr>
      </w:pPr>
    </w:p>
    <w:p w14:paraId="30B13EED" w14:textId="07FBB127" w:rsidR="003318C8" w:rsidRPr="00943722" w:rsidRDefault="007B2C45" w:rsidP="001B534D">
      <w:pPr>
        <w:tabs>
          <w:tab w:val="left" w:pos="540"/>
        </w:tabs>
        <w:rPr>
          <w:rFonts w:ascii="Arial" w:hAnsi="Arial" w:cs="Arial"/>
          <w:sz w:val="20"/>
          <w:szCs w:val="20"/>
        </w:rPr>
      </w:pPr>
      <w:r w:rsidRPr="00943722">
        <w:rPr>
          <w:rFonts w:ascii="Arial" w:hAnsi="Arial" w:cs="Arial"/>
          <w:sz w:val="20"/>
          <w:szCs w:val="20"/>
        </w:rPr>
        <w:tab/>
        <w:t xml:space="preserve">10) </w:t>
      </w:r>
      <w:r w:rsidR="009B10A2" w:rsidRPr="00943722">
        <w:rPr>
          <w:rFonts w:ascii="Arial" w:hAnsi="Arial" w:cs="Arial"/>
          <w:sz w:val="20"/>
          <w:szCs w:val="20"/>
        </w:rPr>
        <w:t xml:space="preserve">Any claim for defective workmanship and material must be made within thirty days after receipt of the material/components.  </w:t>
      </w:r>
      <w:r w:rsidR="0099712B" w:rsidRPr="00943722">
        <w:rPr>
          <w:rFonts w:ascii="Arial" w:hAnsi="Arial" w:cs="Arial"/>
          <w:sz w:val="20"/>
          <w:szCs w:val="20"/>
        </w:rPr>
        <w:t xml:space="preserve">Any return merchandise authorizations </w:t>
      </w:r>
      <w:r w:rsidR="009B10A2" w:rsidRPr="00943722">
        <w:rPr>
          <w:rFonts w:ascii="Arial" w:hAnsi="Arial" w:cs="Arial"/>
          <w:sz w:val="20"/>
          <w:szCs w:val="20"/>
        </w:rPr>
        <w:t xml:space="preserve">must be requested by Buyer, and approved by </w:t>
      </w:r>
      <w:r w:rsidR="00B07EED" w:rsidRPr="00943722">
        <w:rPr>
          <w:rFonts w:ascii="Arial" w:hAnsi="Arial" w:cs="Arial"/>
          <w:sz w:val="20"/>
          <w:szCs w:val="20"/>
        </w:rPr>
        <w:t>DHH</w:t>
      </w:r>
      <w:r w:rsidR="009B10A2" w:rsidRPr="00943722">
        <w:rPr>
          <w:rFonts w:ascii="Arial" w:hAnsi="Arial" w:cs="Arial"/>
          <w:sz w:val="20"/>
          <w:szCs w:val="20"/>
        </w:rPr>
        <w:t xml:space="preserve"> prior to return.  Upon </w:t>
      </w:r>
      <w:r w:rsidR="00B07EED" w:rsidRPr="00943722">
        <w:rPr>
          <w:rFonts w:ascii="Arial" w:hAnsi="Arial" w:cs="Arial"/>
          <w:sz w:val="20"/>
          <w:szCs w:val="20"/>
        </w:rPr>
        <w:t>DHH</w:t>
      </w:r>
      <w:r w:rsidR="009B10A2" w:rsidRPr="00943722">
        <w:rPr>
          <w:rFonts w:ascii="Arial" w:hAnsi="Arial" w:cs="Arial"/>
          <w:sz w:val="20"/>
          <w:szCs w:val="20"/>
        </w:rPr>
        <w:t xml:space="preserve"> inspection/confirmation of defect, components may be repaired, replaced, or credit issued within limitations of </w:t>
      </w:r>
      <w:r w:rsidR="0099712B" w:rsidRPr="00943722">
        <w:rPr>
          <w:rFonts w:ascii="Arial" w:hAnsi="Arial" w:cs="Arial"/>
          <w:sz w:val="20"/>
          <w:szCs w:val="20"/>
        </w:rPr>
        <w:t xml:space="preserve">paragraph </w:t>
      </w:r>
      <w:r w:rsidR="00A453CE" w:rsidRPr="00943722">
        <w:rPr>
          <w:rFonts w:ascii="Arial" w:hAnsi="Arial" w:cs="Arial"/>
          <w:sz w:val="20"/>
          <w:szCs w:val="20"/>
        </w:rPr>
        <w:t>8</w:t>
      </w:r>
      <w:r w:rsidR="009B10A2" w:rsidRPr="00943722">
        <w:rPr>
          <w:rFonts w:ascii="Arial" w:hAnsi="Arial" w:cs="Arial"/>
          <w:sz w:val="20"/>
          <w:szCs w:val="20"/>
        </w:rPr>
        <w:t>, above.</w:t>
      </w:r>
    </w:p>
    <w:p w14:paraId="1D3277FC" w14:textId="77777777" w:rsidR="00E771FD" w:rsidRPr="00943722" w:rsidRDefault="00E771FD" w:rsidP="001B534D">
      <w:pPr>
        <w:tabs>
          <w:tab w:val="left" w:pos="540"/>
        </w:tabs>
        <w:rPr>
          <w:rFonts w:ascii="Arial" w:hAnsi="Arial" w:cs="Arial"/>
          <w:sz w:val="20"/>
          <w:szCs w:val="20"/>
        </w:rPr>
      </w:pPr>
    </w:p>
    <w:p w14:paraId="1AC7DBD9" w14:textId="18589E11" w:rsidR="003318C8" w:rsidRPr="00943722" w:rsidRDefault="00072DD9" w:rsidP="001B534D">
      <w:pPr>
        <w:tabs>
          <w:tab w:val="left" w:pos="540"/>
        </w:tabs>
        <w:rPr>
          <w:rFonts w:ascii="Arial" w:hAnsi="Arial" w:cs="Arial"/>
          <w:sz w:val="20"/>
          <w:szCs w:val="20"/>
        </w:rPr>
      </w:pPr>
      <w:r>
        <w:rPr>
          <w:rFonts w:ascii="Arial" w:hAnsi="Arial" w:cs="Arial"/>
          <w:sz w:val="20"/>
          <w:szCs w:val="20"/>
        </w:rPr>
        <w:tab/>
      </w:r>
      <w:r w:rsidR="0099712B" w:rsidRPr="00943722">
        <w:rPr>
          <w:rFonts w:ascii="Arial" w:hAnsi="Arial" w:cs="Arial"/>
          <w:sz w:val="20"/>
          <w:szCs w:val="20"/>
        </w:rPr>
        <w:t xml:space="preserve">11) </w:t>
      </w:r>
      <w:r w:rsidR="003318C8" w:rsidRPr="00943722">
        <w:rPr>
          <w:rFonts w:ascii="Arial" w:hAnsi="Arial" w:cs="Arial"/>
          <w:sz w:val="20"/>
          <w:szCs w:val="20"/>
        </w:rPr>
        <w:t xml:space="preserve">Orders may be canceled or deliveries deferred by Buyer </w:t>
      </w:r>
      <w:r w:rsidR="0099712B" w:rsidRPr="00943722">
        <w:rPr>
          <w:rFonts w:ascii="Arial" w:hAnsi="Arial" w:cs="Arial"/>
          <w:sz w:val="20"/>
          <w:szCs w:val="20"/>
        </w:rPr>
        <w:t xml:space="preserve">only </w:t>
      </w:r>
      <w:r w:rsidR="003318C8" w:rsidRPr="00943722">
        <w:rPr>
          <w:rFonts w:ascii="Arial" w:hAnsi="Arial" w:cs="Arial"/>
          <w:sz w:val="20"/>
          <w:szCs w:val="20"/>
        </w:rPr>
        <w:t xml:space="preserve">with </w:t>
      </w:r>
      <w:r w:rsidR="0099712B" w:rsidRPr="00943722">
        <w:rPr>
          <w:rFonts w:ascii="Arial" w:hAnsi="Arial" w:cs="Arial"/>
          <w:sz w:val="20"/>
          <w:szCs w:val="20"/>
        </w:rPr>
        <w:t xml:space="preserve">the </w:t>
      </w:r>
      <w:r w:rsidR="003318C8" w:rsidRPr="00943722">
        <w:rPr>
          <w:rFonts w:ascii="Arial" w:hAnsi="Arial" w:cs="Arial"/>
          <w:sz w:val="20"/>
          <w:szCs w:val="20"/>
        </w:rPr>
        <w:t>written consent of Seller</w:t>
      </w:r>
      <w:r w:rsidR="00F86DD6" w:rsidRPr="00943722">
        <w:rPr>
          <w:rFonts w:ascii="Arial" w:hAnsi="Arial" w:cs="Arial"/>
          <w:sz w:val="20"/>
          <w:szCs w:val="20"/>
        </w:rPr>
        <w:t>,</w:t>
      </w:r>
      <w:r w:rsidR="003318C8" w:rsidRPr="00943722">
        <w:rPr>
          <w:rFonts w:ascii="Arial" w:hAnsi="Arial" w:cs="Arial"/>
          <w:sz w:val="20"/>
          <w:szCs w:val="20"/>
        </w:rPr>
        <w:t xml:space="preserve"> </w:t>
      </w:r>
      <w:r w:rsidR="0099712B" w:rsidRPr="00943722">
        <w:rPr>
          <w:rFonts w:ascii="Arial" w:hAnsi="Arial" w:cs="Arial"/>
          <w:sz w:val="20"/>
          <w:szCs w:val="20"/>
        </w:rPr>
        <w:t xml:space="preserve">and </w:t>
      </w:r>
      <w:r w:rsidR="003318C8" w:rsidRPr="00943722">
        <w:rPr>
          <w:rFonts w:ascii="Arial" w:hAnsi="Arial" w:cs="Arial"/>
          <w:sz w:val="20"/>
          <w:szCs w:val="20"/>
        </w:rPr>
        <w:t xml:space="preserve">only upon the condition that Buyer assumes immediate </w:t>
      </w:r>
      <w:r w:rsidR="0099712B" w:rsidRPr="00943722">
        <w:rPr>
          <w:rFonts w:ascii="Arial" w:hAnsi="Arial" w:cs="Arial"/>
          <w:sz w:val="20"/>
          <w:szCs w:val="20"/>
        </w:rPr>
        <w:t xml:space="preserve">responsibility for </w:t>
      </w:r>
      <w:r w:rsidR="003318C8" w:rsidRPr="00943722">
        <w:rPr>
          <w:rFonts w:ascii="Arial" w:hAnsi="Arial" w:cs="Arial"/>
          <w:sz w:val="20"/>
          <w:szCs w:val="20"/>
        </w:rPr>
        <w:t xml:space="preserve">and makes payment to </w:t>
      </w:r>
      <w:r w:rsidR="00B07EED" w:rsidRPr="00943722">
        <w:rPr>
          <w:rFonts w:ascii="Arial" w:hAnsi="Arial" w:cs="Arial"/>
          <w:sz w:val="20"/>
          <w:szCs w:val="20"/>
        </w:rPr>
        <w:t>DHH</w:t>
      </w:r>
      <w:r w:rsidR="00F86DD6" w:rsidRPr="00943722">
        <w:rPr>
          <w:rFonts w:ascii="Arial" w:hAnsi="Arial" w:cs="Arial"/>
          <w:sz w:val="20"/>
          <w:szCs w:val="20"/>
        </w:rPr>
        <w:t xml:space="preserve"> </w:t>
      </w:r>
      <w:r w:rsidR="00B07EED" w:rsidRPr="00943722">
        <w:rPr>
          <w:rFonts w:ascii="Arial" w:hAnsi="Arial" w:cs="Arial"/>
          <w:sz w:val="20"/>
          <w:szCs w:val="20"/>
        </w:rPr>
        <w:t>f</w:t>
      </w:r>
      <w:r w:rsidR="003318C8" w:rsidRPr="00943722">
        <w:rPr>
          <w:rFonts w:ascii="Arial" w:hAnsi="Arial" w:cs="Arial"/>
          <w:sz w:val="20"/>
          <w:szCs w:val="20"/>
        </w:rPr>
        <w:t xml:space="preserve">or all work complete at the unit sales price; work in process on the basis of the percentage of completion thereof times the unit sales price; raw material, unamortized tooling, engineering and other cancellation charges incurred on the basis of cost to </w:t>
      </w:r>
      <w:r w:rsidR="00B07EED" w:rsidRPr="00943722">
        <w:rPr>
          <w:rFonts w:ascii="Arial" w:hAnsi="Arial" w:cs="Arial"/>
          <w:sz w:val="20"/>
          <w:szCs w:val="20"/>
        </w:rPr>
        <w:t>DHH</w:t>
      </w:r>
      <w:r w:rsidR="003318C8" w:rsidRPr="00943722">
        <w:rPr>
          <w:rFonts w:ascii="Arial" w:hAnsi="Arial" w:cs="Arial"/>
          <w:sz w:val="20"/>
          <w:szCs w:val="20"/>
        </w:rPr>
        <w:t xml:space="preserve"> plus handling and overhead charges.  All cancellation charges to be determined at the time of cancellation or deferment.</w:t>
      </w:r>
    </w:p>
    <w:p w14:paraId="44AB87E5" w14:textId="77777777" w:rsidR="0099712B" w:rsidRPr="00943722" w:rsidRDefault="0099712B" w:rsidP="001B534D">
      <w:pPr>
        <w:tabs>
          <w:tab w:val="left" w:pos="540"/>
        </w:tabs>
        <w:rPr>
          <w:rFonts w:ascii="Arial" w:hAnsi="Arial" w:cs="Arial"/>
          <w:sz w:val="20"/>
          <w:szCs w:val="20"/>
        </w:rPr>
      </w:pPr>
    </w:p>
    <w:p w14:paraId="0049CDD5" w14:textId="1059B104" w:rsidR="003318C8" w:rsidRPr="00943722" w:rsidRDefault="00072DD9" w:rsidP="001B534D">
      <w:pPr>
        <w:tabs>
          <w:tab w:val="left" w:pos="540"/>
        </w:tabs>
        <w:rPr>
          <w:rFonts w:ascii="Arial" w:hAnsi="Arial" w:cs="Arial"/>
          <w:sz w:val="20"/>
          <w:szCs w:val="20"/>
        </w:rPr>
      </w:pPr>
      <w:r>
        <w:rPr>
          <w:rFonts w:ascii="Arial" w:hAnsi="Arial" w:cs="Arial"/>
          <w:sz w:val="20"/>
          <w:szCs w:val="20"/>
        </w:rPr>
        <w:tab/>
        <w:t xml:space="preserve">12) </w:t>
      </w:r>
      <w:r w:rsidR="003318C8" w:rsidRPr="00943722">
        <w:rPr>
          <w:rFonts w:ascii="Arial" w:hAnsi="Arial" w:cs="Arial"/>
          <w:sz w:val="20"/>
          <w:szCs w:val="20"/>
        </w:rPr>
        <w:t xml:space="preserve">Quotations covering machining of Buyer’s material are made subject to delivery of the amount of material as specified by </w:t>
      </w:r>
      <w:r w:rsidR="00B07EED" w:rsidRPr="00943722">
        <w:rPr>
          <w:rFonts w:ascii="Arial" w:hAnsi="Arial" w:cs="Arial"/>
          <w:sz w:val="20"/>
          <w:szCs w:val="20"/>
        </w:rPr>
        <w:t>DHH</w:t>
      </w:r>
      <w:r w:rsidR="003318C8" w:rsidRPr="00943722">
        <w:rPr>
          <w:rFonts w:ascii="Arial" w:hAnsi="Arial" w:cs="Arial"/>
          <w:sz w:val="20"/>
          <w:szCs w:val="20"/>
        </w:rPr>
        <w:t xml:space="preserve"> in 12’ or 20’ lengths (as agreed to by </w:t>
      </w:r>
      <w:r w:rsidR="00B07EED" w:rsidRPr="00943722">
        <w:rPr>
          <w:rFonts w:ascii="Arial" w:hAnsi="Arial" w:cs="Arial"/>
          <w:sz w:val="20"/>
          <w:szCs w:val="20"/>
        </w:rPr>
        <w:t>DHH</w:t>
      </w:r>
      <w:r w:rsidR="003318C8" w:rsidRPr="00943722">
        <w:rPr>
          <w:rFonts w:ascii="Arial" w:hAnsi="Arial" w:cs="Arial"/>
          <w:sz w:val="20"/>
          <w:szCs w:val="20"/>
        </w:rPr>
        <w:t xml:space="preserve">), FOB </w:t>
      </w:r>
      <w:r w:rsidR="00B07EED" w:rsidRPr="00943722">
        <w:rPr>
          <w:rFonts w:ascii="Arial" w:hAnsi="Arial" w:cs="Arial"/>
          <w:sz w:val="20"/>
          <w:szCs w:val="20"/>
        </w:rPr>
        <w:t>DHH</w:t>
      </w:r>
      <w:r w:rsidR="003318C8" w:rsidRPr="00943722">
        <w:rPr>
          <w:rFonts w:ascii="Arial" w:hAnsi="Arial" w:cs="Arial"/>
          <w:sz w:val="20"/>
          <w:szCs w:val="20"/>
        </w:rPr>
        <w:t xml:space="preserve">’s plant, and are subject to change if material furnished by Buyer is defective or will not machine with reasonable wear on tools at the speed and feed estimated.  Chemical and physical specifications are the sole responsibility of Buyer and parts manufactured from Buyer’s material, which conform to blueprint specifications shall be accepted by Buyer.  </w:t>
      </w:r>
      <w:r w:rsidR="00B07EED" w:rsidRPr="00943722">
        <w:rPr>
          <w:rFonts w:ascii="Arial" w:hAnsi="Arial" w:cs="Arial"/>
          <w:sz w:val="20"/>
          <w:szCs w:val="20"/>
        </w:rPr>
        <w:t>DHH</w:t>
      </w:r>
      <w:r w:rsidR="003318C8" w:rsidRPr="00943722">
        <w:rPr>
          <w:rFonts w:ascii="Arial" w:hAnsi="Arial" w:cs="Arial"/>
          <w:sz w:val="20"/>
          <w:szCs w:val="20"/>
        </w:rPr>
        <w:t xml:space="preserve"> </w:t>
      </w:r>
      <w:r w:rsidR="007D2E75" w:rsidRPr="00943722">
        <w:rPr>
          <w:rFonts w:ascii="Arial" w:hAnsi="Arial" w:cs="Arial"/>
          <w:sz w:val="20"/>
          <w:szCs w:val="20"/>
        </w:rPr>
        <w:t>can</w:t>
      </w:r>
      <w:r w:rsidR="003318C8" w:rsidRPr="00943722">
        <w:rPr>
          <w:rFonts w:ascii="Arial" w:hAnsi="Arial" w:cs="Arial"/>
          <w:sz w:val="20"/>
          <w:szCs w:val="20"/>
        </w:rPr>
        <w:t>not guarantee to deliver more than 90% of the quantity ordered in accordance with</w:t>
      </w:r>
      <w:r w:rsidR="00A453CE" w:rsidRPr="00943722">
        <w:rPr>
          <w:rFonts w:ascii="Arial" w:hAnsi="Arial" w:cs="Arial"/>
          <w:sz w:val="20"/>
          <w:szCs w:val="20"/>
        </w:rPr>
        <w:t xml:space="preserve"> paragraph</w:t>
      </w:r>
      <w:r w:rsidR="007D2E75" w:rsidRPr="00943722">
        <w:rPr>
          <w:rFonts w:ascii="Arial" w:hAnsi="Arial" w:cs="Arial"/>
          <w:sz w:val="20"/>
          <w:szCs w:val="20"/>
        </w:rPr>
        <w:t xml:space="preserve"> </w:t>
      </w:r>
      <w:r w:rsidR="0090725E" w:rsidRPr="00943722">
        <w:rPr>
          <w:rFonts w:ascii="Arial" w:hAnsi="Arial" w:cs="Arial"/>
          <w:sz w:val="20"/>
          <w:szCs w:val="20"/>
        </w:rPr>
        <w:t>7</w:t>
      </w:r>
      <w:r w:rsidR="003318C8" w:rsidRPr="00943722">
        <w:rPr>
          <w:rFonts w:ascii="Arial" w:hAnsi="Arial" w:cs="Arial"/>
          <w:sz w:val="20"/>
          <w:szCs w:val="20"/>
        </w:rPr>
        <w:t xml:space="preserve">, above. </w:t>
      </w:r>
      <w:r w:rsidR="00B6457E" w:rsidRPr="00943722">
        <w:rPr>
          <w:rFonts w:ascii="Arial" w:hAnsi="Arial" w:cs="Arial"/>
          <w:sz w:val="20"/>
          <w:szCs w:val="20"/>
        </w:rPr>
        <w:t xml:space="preserve">If </w:t>
      </w:r>
      <w:r w:rsidR="00B6457E" w:rsidRPr="00943722">
        <w:rPr>
          <w:rFonts w:ascii="Arial" w:hAnsi="Arial" w:cs="Arial"/>
          <w:sz w:val="20"/>
          <w:szCs w:val="20"/>
        </w:rPr>
        <w:lastRenderedPageBreak/>
        <w:t>DHH determines, in its sole discretion, that</w:t>
      </w:r>
      <w:r w:rsidR="003318C8" w:rsidRPr="00943722">
        <w:rPr>
          <w:rFonts w:ascii="Arial" w:hAnsi="Arial" w:cs="Arial"/>
          <w:sz w:val="20"/>
          <w:szCs w:val="20"/>
        </w:rPr>
        <w:t xml:space="preserve"> Buyer’s material proves defective in total or in part or</w:t>
      </w:r>
      <w:r w:rsidR="00A453CE" w:rsidRPr="00943722">
        <w:rPr>
          <w:rFonts w:ascii="Arial" w:hAnsi="Arial" w:cs="Arial"/>
          <w:sz w:val="20"/>
          <w:szCs w:val="20"/>
        </w:rPr>
        <w:t xml:space="preserve"> is</w:t>
      </w:r>
      <w:r w:rsidR="003318C8" w:rsidRPr="00943722">
        <w:rPr>
          <w:rFonts w:ascii="Arial" w:hAnsi="Arial" w:cs="Arial"/>
          <w:sz w:val="20"/>
          <w:szCs w:val="20"/>
        </w:rPr>
        <w:t xml:space="preserve"> of a different character </w:t>
      </w:r>
      <w:r w:rsidR="00A453CE" w:rsidRPr="00943722">
        <w:rPr>
          <w:rFonts w:ascii="Arial" w:hAnsi="Arial" w:cs="Arial"/>
          <w:sz w:val="20"/>
          <w:szCs w:val="20"/>
        </w:rPr>
        <w:t xml:space="preserve">or quality </w:t>
      </w:r>
      <w:r w:rsidR="003318C8" w:rsidRPr="00943722">
        <w:rPr>
          <w:rFonts w:ascii="Arial" w:hAnsi="Arial" w:cs="Arial"/>
          <w:sz w:val="20"/>
          <w:szCs w:val="20"/>
        </w:rPr>
        <w:t xml:space="preserve">than </w:t>
      </w:r>
      <w:r w:rsidR="00A453CE" w:rsidRPr="00943722">
        <w:rPr>
          <w:rFonts w:ascii="Arial" w:hAnsi="Arial" w:cs="Arial"/>
          <w:sz w:val="20"/>
          <w:szCs w:val="20"/>
        </w:rPr>
        <w:t xml:space="preserve">was </w:t>
      </w:r>
      <w:r w:rsidR="003318C8" w:rsidRPr="00943722">
        <w:rPr>
          <w:rFonts w:ascii="Arial" w:hAnsi="Arial" w:cs="Arial"/>
          <w:sz w:val="20"/>
          <w:szCs w:val="20"/>
        </w:rPr>
        <w:t xml:space="preserve">represented by either Buyer or material producer, all work performed </w:t>
      </w:r>
      <w:r w:rsidR="009E00D5">
        <w:rPr>
          <w:rFonts w:ascii="Arial" w:hAnsi="Arial" w:cs="Arial"/>
          <w:sz w:val="20"/>
          <w:szCs w:val="20"/>
        </w:rPr>
        <w:t xml:space="preserve">and costs incurred </w:t>
      </w:r>
      <w:r w:rsidR="003318C8" w:rsidRPr="00943722">
        <w:rPr>
          <w:rFonts w:ascii="Arial" w:hAnsi="Arial" w:cs="Arial"/>
          <w:sz w:val="20"/>
          <w:szCs w:val="20"/>
        </w:rPr>
        <w:t xml:space="preserve">by </w:t>
      </w:r>
      <w:r w:rsidR="00B07EED" w:rsidRPr="00943722">
        <w:rPr>
          <w:rFonts w:ascii="Arial" w:hAnsi="Arial" w:cs="Arial"/>
          <w:sz w:val="20"/>
          <w:szCs w:val="20"/>
        </w:rPr>
        <w:t>DHH</w:t>
      </w:r>
      <w:r w:rsidR="003318C8" w:rsidRPr="00943722">
        <w:rPr>
          <w:rFonts w:ascii="Arial" w:hAnsi="Arial" w:cs="Arial"/>
          <w:sz w:val="20"/>
          <w:szCs w:val="20"/>
        </w:rPr>
        <w:t xml:space="preserve"> shall be reimbursed by Buyer.</w:t>
      </w:r>
    </w:p>
    <w:p w14:paraId="0801C238" w14:textId="7A903B7B" w:rsidR="00E771FD" w:rsidRPr="00943722" w:rsidRDefault="007B2C45" w:rsidP="001B534D">
      <w:pPr>
        <w:tabs>
          <w:tab w:val="left" w:pos="540"/>
        </w:tabs>
        <w:rPr>
          <w:rFonts w:ascii="Arial" w:hAnsi="Arial" w:cs="Arial"/>
          <w:sz w:val="20"/>
          <w:szCs w:val="20"/>
        </w:rPr>
      </w:pPr>
      <w:r w:rsidRPr="00943722">
        <w:rPr>
          <w:rFonts w:ascii="Arial" w:hAnsi="Arial" w:cs="Arial"/>
          <w:sz w:val="20"/>
          <w:szCs w:val="20"/>
        </w:rPr>
        <w:t xml:space="preserve"> </w:t>
      </w:r>
    </w:p>
    <w:p w14:paraId="40C65964" w14:textId="3C022656" w:rsidR="003F0AF7" w:rsidRPr="00943722" w:rsidRDefault="00F43837" w:rsidP="001B534D">
      <w:pPr>
        <w:tabs>
          <w:tab w:val="left" w:pos="540"/>
        </w:tabs>
        <w:rPr>
          <w:rFonts w:ascii="Arial" w:hAnsi="Arial" w:cs="Arial"/>
          <w:sz w:val="20"/>
          <w:szCs w:val="20"/>
        </w:rPr>
      </w:pPr>
      <w:r w:rsidRPr="00943722">
        <w:rPr>
          <w:rFonts w:ascii="Arial" w:hAnsi="Arial" w:cs="Arial"/>
          <w:sz w:val="20"/>
          <w:szCs w:val="20"/>
        </w:rPr>
        <w:tab/>
        <w:t>1</w:t>
      </w:r>
      <w:r w:rsidR="00072DD9">
        <w:rPr>
          <w:rFonts w:ascii="Arial" w:hAnsi="Arial" w:cs="Arial"/>
          <w:sz w:val="20"/>
          <w:szCs w:val="20"/>
        </w:rPr>
        <w:t>3</w:t>
      </w:r>
      <w:r w:rsidR="007B2C45" w:rsidRPr="00943722">
        <w:rPr>
          <w:rFonts w:ascii="Arial" w:hAnsi="Arial" w:cs="Arial"/>
          <w:sz w:val="20"/>
          <w:szCs w:val="20"/>
        </w:rPr>
        <w:t xml:space="preserve">) </w:t>
      </w:r>
      <w:r w:rsidR="00FE5CB9" w:rsidRPr="00943722">
        <w:rPr>
          <w:rFonts w:ascii="Arial" w:hAnsi="Arial" w:cs="Arial"/>
          <w:sz w:val="20"/>
          <w:szCs w:val="20"/>
        </w:rPr>
        <w:t xml:space="preserve">The sale of the </w:t>
      </w:r>
      <w:r w:rsidR="00A453CE" w:rsidRPr="00943722">
        <w:rPr>
          <w:rFonts w:ascii="Arial" w:hAnsi="Arial" w:cs="Arial"/>
          <w:sz w:val="20"/>
          <w:szCs w:val="20"/>
        </w:rPr>
        <w:t>Goods</w:t>
      </w:r>
      <w:r w:rsidR="00FE5CB9" w:rsidRPr="00943722">
        <w:rPr>
          <w:rFonts w:ascii="Arial" w:hAnsi="Arial" w:cs="Arial"/>
          <w:sz w:val="20"/>
          <w:szCs w:val="20"/>
        </w:rPr>
        <w:t xml:space="preserve"> shall not grant to </w:t>
      </w:r>
      <w:r w:rsidR="00F86DD6" w:rsidRPr="00943722">
        <w:rPr>
          <w:rFonts w:ascii="Arial" w:hAnsi="Arial" w:cs="Arial"/>
          <w:sz w:val="20"/>
          <w:szCs w:val="20"/>
        </w:rPr>
        <w:t>Buyer</w:t>
      </w:r>
      <w:r w:rsidR="00FE5CB9" w:rsidRPr="00943722">
        <w:rPr>
          <w:rFonts w:ascii="Arial" w:hAnsi="Arial" w:cs="Arial"/>
          <w:sz w:val="20"/>
          <w:szCs w:val="20"/>
        </w:rPr>
        <w:t xml:space="preserve"> any right or license of any kind</w:t>
      </w:r>
      <w:r w:rsidR="003F0AF7" w:rsidRPr="00943722">
        <w:rPr>
          <w:rFonts w:ascii="Arial" w:hAnsi="Arial" w:cs="Arial"/>
          <w:sz w:val="20"/>
          <w:szCs w:val="20"/>
        </w:rPr>
        <w:t xml:space="preserve"> </w:t>
      </w:r>
      <w:r w:rsidR="00FE5CB9" w:rsidRPr="00943722">
        <w:rPr>
          <w:rFonts w:ascii="Arial" w:hAnsi="Arial" w:cs="Arial"/>
          <w:sz w:val="20"/>
          <w:szCs w:val="20"/>
        </w:rPr>
        <w:t>under any patent owned or controlled by</w:t>
      </w:r>
      <w:r w:rsidR="00BE5D08" w:rsidRPr="00943722">
        <w:rPr>
          <w:rFonts w:ascii="Arial" w:hAnsi="Arial" w:cs="Arial"/>
          <w:sz w:val="20"/>
          <w:szCs w:val="20"/>
        </w:rPr>
        <w:t xml:space="preserve"> DHH</w:t>
      </w:r>
      <w:r w:rsidR="00FE5CB9" w:rsidRPr="00943722">
        <w:rPr>
          <w:rFonts w:ascii="Arial" w:hAnsi="Arial" w:cs="Arial"/>
          <w:sz w:val="20"/>
          <w:szCs w:val="20"/>
        </w:rPr>
        <w:t xml:space="preserve"> or under which </w:t>
      </w:r>
      <w:r w:rsidR="00BE5D08" w:rsidRPr="00943722">
        <w:rPr>
          <w:rFonts w:ascii="Arial" w:hAnsi="Arial" w:cs="Arial"/>
          <w:sz w:val="20"/>
          <w:szCs w:val="20"/>
        </w:rPr>
        <w:t>DHH</w:t>
      </w:r>
      <w:r w:rsidR="00FE5CB9" w:rsidRPr="00943722">
        <w:rPr>
          <w:rFonts w:ascii="Arial" w:hAnsi="Arial" w:cs="Arial"/>
          <w:sz w:val="20"/>
          <w:szCs w:val="20"/>
        </w:rPr>
        <w:t xml:space="preserve"> is licensed.</w:t>
      </w:r>
    </w:p>
    <w:p w14:paraId="697E7891" w14:textId="77777777" w:rsidR="00E771FD" w:rsidRPr="00943722" w:rsidRDefault="00E771FD" w:rsidP="001B534D">
      <w:pPr>
        <w:tabs>
          <w:tab w:val="left" w:pos="540"/>
        </w:tabs>
        <w:rPr>
          <w:rFonts w:ascii="Arial" w:hAnsi="Arial" w:cs="Arial"/>
          <w:sz w:val="20"/>
          <w:szCs w:val="20"/>
        </w:rPr>
      </w:pPr>
    </w:p>
    <w:p w14:paraId="1460282C" w14:textId="1A18A1FF" w:rsidR="00FE5CB9" w:rsidRPr="00943722" w:rsidRDefault="00F43837" w:rsidP="001B534D">
      <w:pPr>
        <w:tabs>
          <w:tab w:val="left" w:pos="540"/>
        </w:tabs>
        <w:rPr>
          <w:rFonts w:ascii="Arial" w:hAnsi="Arial" w:cs="Arial"/>
          <w:sz w:val="20"/>
          <w:szCs w:val="20"/>
        </w:rPr>
      </w:pPr>
      <w:r w:rsidRPr="00943722">
        <w:rPr>
          <w:rFonts w:ascii="Arial" w:hAnsi="Arial" w:cs="Arial"/>
          <w:sz w:val="20"/>
          <w:szCs w:val="20"/>
        </w:rPr>
        <w:tab/>
        <w:t>1</w:t>
      </w:r>
      <w:r w:rsidR="00072DD9">
        <w:rPr>
          <w:rFonts w:ascii="Arial" w:hAnsi="Arial" w:cs="Arial"/>
          <w:sz w:val="20"/>
          <w:szCs w:val="20"/>
        </w:rPr>
        <w:t>4</w:t>
      </w:r>
      <w:r w:rsidR="007B2C45" w:rsidRPr="00943722">
        <w:rPr>
          <w:rFonts w:ascii="Arial" w:hAnsi="Arial" w:cs="Arial"/>
          <w:sz w:val="20"/>
          <w:szCs w:val="20"/>
        </w:rPr>
        <w:t xml:space="preserve">) </w:t>
      </w:r>
      <w:r w:rsidR="00FE5CB9" w:rsidRPr="00943722">
        <w:rPr>
          <w:rFonts w:ascii="Arial" w:hAnsi="Arial" w:cs="Arial"/>
          <w:sz w:val="20"/>
          <w:szCs w:val="20"/>
        </w:rPr>
        <w:t xml:space="preserve">Typographical </w:t>
      </w:r>
      <w:r w:rsidR="00F86DD6" w:rsidRPr="00943722">
        <w:rPr>
          <w:rFonts w:ascii="Arial" w:hAnsi="Arial" w:cs="Arial"/>
          <w:sz w:val="20"/>
          <w:szCs w:val="20"/>
        </w:rPr>
        <w:t xml:space="preserve">and/or cost calculation </w:t>
      </w:r>
      <w:r w:rsidR="00FE5CB9" w:rsidRPr="00943722">
        <w:rPr>
          <w:rFonts w:ascii="Arial" w:hAnsi="Arial" w:cs="Arial"/>
          <w:sz w:val="20"/>
          <w:szCs w:val="20"/>
        </w:rPr>
        <w:t>errors are subject to correction.</w:t>
      </w:r>
    </w:p>
    <w:p w14:paraId="65C8976E" w14:textId="54E3DBA7" w:rsidR="00E771FD" w:rsidRPr="00943722" w:rsidRDefault="00E771FD">
      <w:pPr>
        <w:tabs>
          <w:tab w:val="left" w:pos="540"/>
        </w:tabs>
        <w:rPr>
          <w:rFonts w:ascii="Arial" w:hAnsi="Arial" w:cs="Arial"/>
          <w:sz w:val="20"/>
          <w:szCs w:val="20"/>
        </w:rPr>
      </w:pPr>
    </w:p>
    <w:p w14:paraId="380F843F" w14:textId="66162B51" w:rsidR="00566425" w:rsidRPr="00943722" w:rsidRDefault="00DF3F5D">
      <w:pPr>
        <w:tabs>
          <w:tab w:val="left" w:pos="540"/>
        </w:tabs>
        <w:rPr>
          <w:rFonts w:ascii="Arial" w:hAnsi="Arial" w:cs="Arial"/>
          <w:sz w:val="20"/>
          <w:szCs w:val="20"/>
        </w:rPr>
      </w:pPr>
      <w:r w:rsidRPr="00943722">
        <w:rPr>
          <w:rFonts w:ascii="Arial" w:hAnsi="Arial" w:cs="Arial"/>
          <w:sz w:val="20"/>
          <w:szCs w:val="20"/>
        </w:rPr>
        <w:t xml:space="preserve">II. </w:t>
      </w:r>
      <w:r w:rsidRPr="00943722">
        <w:rPr>
          <w:rFonts w:ascii="Arial" w:hAnsi="Arial" w:cs="Arial"/>
          <w:b/>
          <w:sz w:val="20"/>
          <w:szCs w:val="20"/>
        </w:rPr>
        <w:t>Delivery</w:t>
      </w:r>
      <w:r w:rsidR="00513228" w:rsidRPr="00943722">
        <w:rPr>
          <w:rFonts w:ascii="Arial" w:hAnsi="Arial" w:cs="Arial"/>
          <w:b/>
          <w:sz w:val="20"/>
          <w:szCs w:val="20"/>
        </w:rPr>
        <w:t>.</w:t>
      </w:r>
    </w:p>
    <w:p w14:paraId="3DAA7F7D" w14:textId="50E9AEF5" w:rsidR="00566425" w:rsidRPr="00943722" w:rsidRDefault="00566425">
      <w:pPr>
        <w:tabs>
          <w:tab w:val="left" w:pos="540"/>
        </w:tabs>
        <w:rPr>
          <w:rFonts w:ascii="Arial" w:hAnsi="Arial" w:cs="Arial"/>
          <w:sz w:val="20"/>
          <w:szCs w:val="20"/>
        </w:rPr>
      </w:pPr>
    </w:p>
    <w:p w14:paraId="3631B9F1" w14:textId="128C0D70" w:rsidR="00566425" w:rsidRPr="00943722" w:rsidRDefault="00566425" w:rsidP="00566425">
      <w:pPr>
        <w:tabs>
          <w:tab w:val="left" w:pos="540"/>
        </w:tabs>
        <w:rPr>
          <w:rFonts w:ascii="Arial" w:hAnsi="Arial" w:cs="Arial"/>
          <w:sz w:val="20"/>
          <w:szCs w:val="20"/>
        </w:rPr>
      </w:pPr>
      <w:r w:rsidRPr="00943722">
        <w:rPr>
          <w:rFonts w:ascii="Arial" w:hAnsi="Arial" w:cs="Arial"/>
          <w:sz w:val="20"/>
          <w:szCs w:val="20"/>
        </w:rPr>
        <w:tab/>
        <w:t>1)</w:t>
      </w:r>
      <w:r w:rsidRPr="00943722">
        <w:rPr>
          <w:rFonts w:ascii="Arial" w:hAnsi="Arial" w:cs="Arial"/>
          <w:sz w:val="20"/>
          <w:szCs w:val="20"/>
        </w:rPr>
        <w:tab/>
      </w:r>
      <w:r w:rsidR="00DF3F5D" w:rsidRPr="00943722">
        <w:rPr>
          <w:rFonts w:ascii="Arial" w:hAnsi="Arial" w:cs="Arial"/>
          <w:sz w:val="20"/>
          <w:szCs w:val="20"/>
        </w:rPr>
        <w:t xml:space="preserve"> </w:t>
      </w:r>
      <w:r w:rsidRPr="00943722">
        <w:rPr>
          <w:rFonts w:ascii="Arial" w:hAnsi="Arial" w:cs="Arial"/>
          <w:sz w:val="20"/>
          <w:szCs w:val="20"/>
        </w:rPr>
        <w:t xml:space="preserve">The </w:t>
      </w:r>
      <w:r w:rsidR="00A453CE" w:rsidRPr="00943722">
        <w:rPr>
          <w:rFonts w:ascii="Arial" w:hAnsi="Arial" w:cs="Arial"/>
          <w:sz w:val="20"/>
          <w:szCs w:val="20"/>
        </w:rPr>
        <w:t>G</w:t>
      </w:r>
      <w:r w:rsidRPr="00943722">
        <w:rPr>
          <w:rFonts w:ascii="Arial" w:hAnsi="Arial" w:cs="Arial"/>
          <w:sz w:val="20"/>
          <w:szCs w:val="20"/>
        </w:rPr>
        <w:t xml:space="preserve">oods will be delivered within a reasonable time after the receipt of Buyer's purchase order, subject to availability of finished Goods. </w:t>
      </w:r>
      <w:r w:rsidR="00A1187B" w:rsidRPr="00943722">
        <w:rPr>
          <w:rFonts w:ascii="Arial" w:hAnsi="Arial" w:cs="Arial"/>
          <w:sz w:val="20"/>
          <w:szCs w:val="20"/>
        </w:rPr>
        <w:t>DHH</w:t>
      </w:r>
      <w:r w:rsidRPr="00943722">
        <w:rPr>
          <w:rFonts w:ascii="Arial" w:hAnsi="Arial" w:cs="Arial"/>
          <w:sz w:val="20"/>
          <w:szCs w:val="20"/>
        </w:rPr>
        <w:t xml:space="preserve"> shall not be liable for any delays, loss or damage in transit.</w:t>
      </w:r>
      <w:r w:rsidR="004D6FAD" w:rsidRPr="00943722">
        <w:rPr>
          <w:rFonts w:ascii="Arial" w:hAnsi="Arial" w:cs="Arial"/>
          <w:sz w:val="20"/>
          <w:szCs w:val="20"/>
        </w:rPr>
        <w:t xml:space="preserve"> </w:t>
      </w:r>
    </w:p>
    <w:p w14:paraId="2CB71038" w14:textId="77777777" w:rsidR="00566425" w:rsidRPr="00943722" w:rsidRDefault="00566425" w:rsidP="00566425">
      <w:pPr>
        <w:tabs>
          <w:tab w:val="left" w:pos="540"/>
        </w:tabs>
        <w:rPr>
          <w:rFonts w:ascii="Arial" w:hAnsi="Arial" w:cs="Arial"/>
          <w:sz w:val="20"/>
          <w:szCs w:val="20"/>
        </w:rPr>
      </w:pPr>
    </w:p>
    <w:p w14:paraId="3EC56D50" w14:textId="272405C0" w:rsidR="00566425" w:rsidRPr="00943722" w:rsidRDefault="00566425" w:rsidP="00566425">
      <w:pPr>
        <w:tabs>
          <w:tab w:val="left" w:pos="540"/>
        </w:tabs>
        <w:rPr>
          <w:rFonts w:ascii="Arial" w:hAnsi="Arial" w:cs="Arial"/>
          <w:sz w:val="20"/>
          <w:szCs w:val="20"/>
        </w:rPr>
      </w:pPr>
      <w:r w:rsidRPr="00943722">
        <w:rPr>
          <w:rFonts w:ascii="Arial" w:hAnsi="Arial" w:cs="Arial"/>
          <w:sz w:val="20"/>
          <w:szCs w:val="20"/>
        </w:rPr>
        <w:tab/>
        <w:t>2)</w:t>
      </w:r>
      <w:r w:rsidRPr="00943722">
        <w:rPr>
          <w:rFonts w:ascii="Arial" w:hAnsi="Arial" w:cs="Arial"/>
          <w:sz w:val="20"/>
          <w:szCs w:val="20"/>
        </w:rPr>
        <w:tab/>
      </w:r>
      <w:r w:rsidR="00DF3F5D" w:rsidRPr="00943722">
        <w:rPr>
          <w:rFonts w:ascii="Arial" w:hAnsi="Arial" w:cs="Arial"/>
          <w:sz w:val="20"/>
          <w:szCs w:val="20"/>
        </w:rPr>
        <w:t xml:space="preserve"> </w:t>
      </w:r>
      <w:r w:rsidRPr="00943722">
        <w:rPr>
          <w:rFonts w:ascii="Arial" w:hAnsi="Arial" w:cs="Arial"/>
          <w:sz w:val="20"/>
          <w:szCs w:val="20"/>
        </w:rPr>
        <w:t>Unless otherwise agreed in writing by the parties, DHH shal</w:t>
      </w:r>
      <w:r w:rsidR="00AE6D5C" w:rsidRPr="00943722">
        <w:rPr>
          <w:rFonts w:ascii="Arial" w:hAnsi="Arial" w:cs="Arial"/>
          <w:sz w:val="20"/>
          <w:szCs w:val="20"/>
        </w:rPr>
        <w:t xml:space="preserve">l deliver the Goods to </w:t>
      </w:r>
      <w:r w:rsidR="009E00D5">
        <w:rPr>
          <w:rFonts w:ascii="Arial" w:hAnsi="Arial" w:cs="Arial"/>
          <w:sz w:val="20"/>
          <w:szCs w:val="20"/>
        </w:rPr>
        <w:t>Buyer’s</w:t>
      </w:r>
      <w:r w:rsidRPr="00943722">
        <w:rPr>
          <w:rFonts w:ascii="Arial" w:hAnsi="Arial" w:cs="Arial"/>
          <w:sz w:val="20"/>
          <w:szCs w:val="20"/>
        </w:rPr>
        <w:t xml:space="preserve"> designated location (the "Delivery Point")</w:t>
      </w:r>
      <w:r w:rsidR="009E00D5">
        <w:rPr>
          <w:rFonts w:ascii="Arial" w:hAnsi="Arial" w:cs="Arial"/>
          <w:sz w:val="20"/>
          <w:szCs w:val="20"/>
        </w:rPr>
        <w:t xml:space="preserve"> FOB DHH’s plant</w:t>
      </w:r>
      <w:r w:rsidR="00AE6D5C" w:rsidRPr="00943722">
        <w:rPr>
          <w:rFonts w:ascii="Arial" w:hAnsi="Arial" w:cs="Arial"/>
          <w:sz w:val="20"/>
          <w:szCs w:val="20"/>
        </w:rPr>
        <w:t xml:space="preserve">. </w:t>
      </w:r>
      <w:r w:rsidR="000914E2" w:rsidRPr="00943722">
        <w:rPr>
          <w:rFonts w:ascii="Arial" w:hAnsi="Arial" w:cs="Arial"/>
          <w:sz w:val="20"/>
          <w:szCs w:val="20"/>
        </w:rPr>
        <w:t xml:space="preserve">Title and risk of loss passes to Buyer upon delivery of the Goods </w:t>
      </w:r>
      <w:r w:rsidR="009E00D5">
        <w:rPr>
          <w:rFonts w:ascii="Arial" w:hAnsi="Arial" w:cs="Arial"/>
          <w:sz w:val="20"/>
          <w:szCs w:val="20"/>
        </w:rPr>
        <w:t>to the shipping carrier</w:t>
      </w:r>
      <w:r w:rsidR="000914E2" w:rsidRPr="00943722">
        <w:rPr>
          <w:rFonts w:ascii="Arial" w:hAnsi="Arial" w:cs="Arial"/>
          <w:sz w:val="20"/>
          <w:szCs w:val="20"/>
        </w:rPr>
        <w:t>. As collateral security for the payment of the purchase price of the Goods, Buyer hereby grants to DHH a lien on and security interest in and to all of the right, title and interest of Buyer in, to and under the Goods, wherever located, and whether now existing or hereafter arising or acquired from time to time, and in all accessions thereto and replacements or modifications thereof, as well as all proceeds (including insurance proceeds) of the foregoing. The security interest granted under this provision constitutes a purchase money security interest under the Iowa Uniform Commercial Code.</w:t>
      </w:r>
    </w:p>
    <w:p w14:paraId="36FF7599" w14:textId="77777777" w:rsidR="00566425" w:rsidRPr="00943722" w:rsidRDefault="00566425" w:rsidP="00566425">
      <w:pPr>
        <w:tabs>
          <w:tab w:val="left" w:pos="540"/>
        </w:tabs>
        <w:rPr>
          <w:rFonts w:ascii="Arial" w:hAnsi="Arial" w:cs="Arial"/>
          <w:sz w:val="20"/>
          <w:szCs w:val="20"/>
        </w:rPr>
      </w:pPr>
    </w:p>
    <w:p w14:paraId="02A3B287" w14:textId="2AC9996C" w:rsidR="00566425" w:rsidRPr="00943722" w:rsidRDefault="00A1187B" w:rsidP="00566425">
      <w:pPr>
        <w:tabs>
          <w:tab w:val="left" w:pos="540"/>
        </w:tabs>
        <w:rPr>
          <w:rFonts w:ascii="Arial" w:hAnsi="Arial" w:cs="Arial"/>
          <w:sz w:val="20"/>
          <w:szCs w:val="20"/>
        </w:rPr>
      </w:pPr>
      <w:r w:rsidRPr="00943722">
        <w:rPr>
          <w:rFonts w:ascii="Arial" w:hAnsi="Arial" w:cs="Arial"/>
          <w:sz w:val="20"/>
          <w:szCs w:val="20"/>
        </w:rPr>
        <w:tab/>
        <w:t>3)</w:t>
      </w:r>
      <w:r w:rsidRPr="00943722">
        <w:rPr>
          <w:rFonts w:ascii="Arial" w:hAnsi="Arial" w:cs="Arial"/>
          <w:sz w:val="20"/>
          <w:szCs w:val="20"/>
        </w:rPr>
        <w:tab/>
      </w:r>
      <w:r w:rsidR="00DF3F5D" w:rsidRPr="00943722">
        <w:rPr>
          <w:rFonts w:ascii="Arial" w:hAnsi="Arial" w:cs="Arial"/>
          <w:sz w:val="20"/>
          <w:szCs w:val="20"/>
        </w:rPr>
        <w:t xml:space="preserve"> </w:t>
      </w:r>
      <w:r w:rsidRPr="00943722">
        <w:rPr>
          <w:rFonts w:ascii="Arial" w:hAnsi="Arial" w:cs="Arial"/>
          <w:sz w:val="20"/>
          <w:szCs w:val="20"/>
        </w:rPr>
        <w:t>DHH</w:t>
      </w:r>
      <w:r w:rsidR="00566425" w:rsidRPr="00943722">
        <w:rPr>
          <w:rFonts w:ascii="Arial" w:hAnsi="Arial" w:cs="Arial"/>
          <w:sz w:val="20"/>
          <w:szCs w:val="20"/>
        </w:rPr>
        <w:t xml:space="preserve"> may, in its sole discretion, without liability or penalty, make partial shipments of Goods to Buyer. Each shipment will constitute a separate sale, and Buyer shall pay for the units shipped whether such shipment is in whole or partial fulfillment of Buyer's purchase order.</w:t>
      </w:r>
    </w:p>
    <w:p w14:paraId="5D0496CB" w14:textId="77777777" w:rsidR="00566425" w:rsidRPr="00943722" w:rsidRDefault="00566425" w:rsidP="00566425">
      <w:pPr>
        <w:tabs>
          <w:tab w:val="left" w:pos="540"/>
        </w:tabs>
        <w:rPr>
          <w:rFonts w:ascii="Arial" w:hAnsi="Arial" w:cs="Arial"/>
          <w:sz w:val="20"/>
          <w:szCs w:val="20"/>
        </w:rPr>
      </w:pPr>
    </w:p>
    <w:p w14:paraId="2FE9D0F6" w14:textId="32B75D99" w:rsidR="00566425" w:rsidRPr="00943722" w:rsidRDefault="00A1187B" w:rsidP="00566425">
      <w:pPr>
        <w:tabs>
          <w:tab w:val="left" w:pos="540"/>
        </w:tabs>
        <w:rPr>
          <w:rFonts w:ascii="Arial" w:hAnsi="Arial" w:cs="Arial"/>
          <w:sz w:val="20"/>
          <w:szCs w:val="20"/>
        </w:rPr>
      </w:pPr>
      <w:r w:rsidRPr="00943722">
        <w:rPr>
          <w:rFonts w:ascii="Arial" w:hAnsi="Arial" w:cs="Arial"/>
          <w:sz w:val="20"/>
          <w:szCs w:val="20"/>
        </w:rPr>
        <w:tab/>
        <w:t xml:space="preserve">4) </w:t>
      </w:r>
      <w:r w:rsidR="00566425" w:rsidRPr="00943722">
        <w:rPr>
          <w:rFonts w:ascii="Arial" w:hAnsi="Arial" w:cs="Arial"/>
          <w:sz w:val="20"/>
          <w:szCs w:val="20"/>
        </w:rPr>
        <w:t xml:space="preserve">If for any reason Buyer fails to accept delivery of any of the Goods on the date fixed pursuant to </w:t>
      </w:r>
      <w:r w:rsidRPr="00943722">
        <w:rPr>
          <w:rFonts w:ascii="Arial" w:hAnsi="Arial" w:cs="Arial"/>
          <w:sz w:val="20"/>
          <w:szCs w:val="20"/>
        </w:rPr>
        <w:t>DHH</w:t>
      </w:r>
      <w:r w:rsidR="00566425" w:rsidRPr="00943722">
        <w:rPr>
          <w:rFonts w:ascii="Arial" w:hAnsi="Arial" w:cs="Arial"/>
          <w:sz w:val="20"/>
          <w:szCs w:val="20"/>
        </w:rPr>
        <w:t xml:space="preserve">'s notice that the Goods have been delivered at the Delivery Point, or if </w:t>
      </w:r>
      <w:r w:rsidRPr="00943722">
        <w:rPr>
          <w:rFonts w:ascii="Arial" w:hAnsi="Arial" w:cs="Arial"/>
          <w:sz w:val="20"/>
          <w:szCs w:val="20"/>
        </w:rPr>
        <w:t>DHH</w:t>
      </w:r>
      <w:r w:rsidR="00566425" w:rsidRPr="00943722">
        <w:rPr>
          <w:rFonts w:ascii="Arial" w:hAnsi="Arial" w:cs="Arial"/>
          <w:sz w:val="20"/>
          <w:szCs w:val="20"/>
        </w:rPr>
        <w:t xml:space="preserve"> is unable to deliver the Goods at the Delivery Point on such date because Buyer has not provided appropriate instructions, documents, licenses or authorizations</w:t>
      </w:r>
      <w:r w:rsidR="00BB6702" w:rsidRPr="00943722">
        <w:rPr>
          <w:rFonts w:ascii="Arial" w:hAnsi="Arial" w:cs="Arial"/>
          <w:sz w:val="20"/>
          <w:szCs w:val="20"/>
        </w:rPr>
        <w:t xml:space="preserve">, </w:t>
      </w:r>
      <w:r w:rsidRPr="00943722">
        <w:rPr>
          <w:rFonts w:ascii="Arial" w:hAnsi="Arial" w:cs="Arial"/>
          <w:sz w:val="20"/>
          <w:szCs w:val="20"/>
        </w:rPr>
        <w:t>DHH</w:t>
      </w:r>
      <w:r w:rsidR="00566425" w:rsidRPr="00943722">
        <w:rPr>
          <w:rFonts w:ascii="Arial" w:hAnsi="Arial" w:cs="Arial"/>
          <w:sz w:val="20"/>
          <w:szCs w:val="20"/>
        </w:rPr>
        <w:t>, at its option, may store the Goods until Buyer picks them up, whereupon Buyer shall be liable for all related costs and expenses (including, without limi</w:t>
      </w:r>
      <w:r w:rsidR="00573F39" w:rsidRPr="00943722">
        <w:rPr>
          <w:rFonts w:ascii="Arial" w:hAnsi="Arial" w:cs="Arial"/>
          <w:sz w:val="20"/>
          <w:szCs w:val="20"/>
        </w:rPr>
        <w:t>tation, storage and insurance).</w:t>
      </w:r>
    </w:p>
    <w:p w14:paraId="0F5054D5" w14:textId="17D32E06" w:rsidR="00573F39" w:rsidRPr="00943722" w:rsidRDefault="00573F39" w:rsidP="00566425">
      <w:pPr>
        <w:tabs>
          <w:tab w:val="left" w:pos="540"/>
        </w:tabs>
        <w:rPr>
          <w:rFonts w:ascii="Arial" w:hAnsi="Arial" w:cs="Arial"/>
          <w:sz w:val="20"/>
          <w:szCs w:val="20"/>
        </w:rPr>
      </w:pPr>
    </w:p>
    <w:p w14:paraId="7B64DF8A" w14:textId="7773CE52" w:rsidR="00573F39" w:rsidRPr="00943722" w:rsidRDefault="00B742FF" w:rsidP="00566425">
      <w:pPr>
        <w:tabs>
          <w:tab w:val="left" w:pos="540"/>
        </w:tabs>
        <w:rPr>
          <w:rFonts w:ascii="Arial" w:hAnsi="Arial" w:cs="Arial"/>
          <w:sz w:val="20"/>
          <w:szCs w:val="20"/>
        </w:rPr>
      </w:pPr>
      <w:r>
        <w:rPr>
          <w:rFonts w:ascii="Arial" w:hAnsi="Arial" w:cs="Arial"/>
          <w:sz w:val="20"/>
          <w:szCs w:val="20"/>
        </w:rPr>
        <w:t xml:space="preserve">III. </w:t>
      </w:r>
      <w:r w:rsidR="00573F39" w:rsidRPr="00943722">
        <w:rPr>
          <w:rFonts w:ascii="Arial" w:hAnsi="Arial" w:cs="Arial"/>
          <w:b/>
          <w:sz w:val="20"/>
          <w:szCs w:val="20"/>
        </w:rPr>
        <w:t>Taxes</w:t>
      </w:r>
      <w:r w:rsidR="00513228" w:rsidRPr="00943722">
        <w:rPr>
          <w:rFonts w:ascii="Arial" w:hAnsi="Arial" w:cs="Arial"/>
          <w:b/>
          <w:sz w:val="20"/>
          <w:szCs w:val="20"/>
        </w:rPr>
        <w:t>.</w:t>
      </w:r>
      <w:r w:rsidR="00573F39" w:rsidRPr="00943722">
        <w:rPr>
          <w:rFonts w:ascii="Arial" w:hAnsi="Arial" w:cs="Arial"/>
          <w:b/>
          <w:sz w:val="20"/>
          <w:szCs w:val="20"/>
        </w:rPr>
        <w:t xml:space="preserve"> </w:t>
      </w:r>
      <w:r w:rsidR="00573F39" w:rsidRPr="00943722">
        <w:rPr>
          <w:rFonts w:ascii="Arial" w:hAnsi="Arial" w:cs="Arial"/>
          <w:sz w:val="20"/>
          <w:szCs w:val="20"/>
        </w:rPr>
        <w:t>The Buyer shall pay all taxes (including, without limitation, any and all federal, state or local sales, use, excise, privilege or similar taxes), levies, tariffs or duties, of any kind (collectively, the “Taxes”), on the Products, or the Buyer shall provide DHH with a tax exemption certificate acceptable to the taxing authorities. Buyer agrees to indemnify and hold harmless DHH for any liability for tax in connection with the sale, as well as the collection or withholding thereof, including penalties and interest thereon.</w:t>
      </w:r>
    </w:p>
    <w:p w14:paraId="43BB2EFC" w14:textId="7F0643DF" w:rsidR="00573F39" w:rsidRPr="00943722" w:rsidRDefault="00573F39" w:rsidP="00566425">
      <w:pPr>
        <w:tabs>
          <w:tab w:val="left" w:pos="540"/>
        </w:tabs>
        <w:rPr>
          <w:rFonts w:ascii="Arial" w:hAnsi="Arial" w:cs="Arial"/>
          <w:sz w:val="20"/>
          <w:szCs w:val="20"/>
        </w:rPr>
      </w:pPr>
    </w:p>
    <w:p w14:paraId="6BAE0068" w14:textId="6D0D1F2C" w:rsidR="00B62648" w:rsidRPr="00943722" w:rsidRDefault="00F43837" w:rsidP="00345FCE">
      <w:pPr>
        <w:tabs>
          <w:tab w:val="left" w:pos="540"/>
        </w:tabs>
        <w:rPr>
          <w:rFonts w:ascii="Arial" w:hAnsi="Arial" w:cs="Arial"/>
          <w:sz w:val="20"/>
          <w:szCs w:val="20"/>
        </w:rPr>
      </w:pPr>
      <w:r w:rsidRPr="00943722">
        <w:rPr>
          <w:rFonts w:ascii="Arial" w:hAnsi="Arial" w:cs="Arial"/>
          <w:sz w:val="20"/>
          <w:szCs w:val="20"/>
        </w:rPr>
        <w:t>I</w:t>
      </w:r>
      <w:r w:rsidR="00B742FF">
        <w:rPr>
          <w:rFonts w:ascii="Arial" w:hAnsi="Arial" w:cs="Arial"/>
          <w:sz w:val="20"/>
          <w:szCs w:val="20"/>
        </w:rPr>
        <w:t xml:space="preserve">V. </w:t>
      </w:r>
      <w:r w:rsidR="00B62648" w:rsidRPr="00943722">
        <w:rPr>
          <w:rFonts w:ascii="Arial" w:hAnsi="Arial" w:cs="Arial"/>
          <w:b/>
          <w:sz w:val="20"/>
          <w:szCs w:val="20"/>
        </w:rPr>
        <w:t>Payment Terms</w:t>
      </w:r>
      <w:r w:rsidR="00513228" w:rsidRPr="00943722">
        <w:rPr>
          <w:rFonts w:ascii="Arial" w:hAnsi="Arial" w:cs="Arial"/>
          <w:sz w:val="20"/>
          <w:szCs w:val="20"/>
        </w:rPr>
        <w:t>.</w:t>
      </w:r>
    </w:p>
    <w:p w14:paraId="4C11CBF8" w14:textId="61CACD92" w:rsidR="00B62648" w:rsidRPr="00943722" w:rsidRDefault="00B62648" w:rsidP="00345FCE">
      <w:pPr>
        <w:tabs>
          <w:tab w:val="left" w:pos="540"/>
        </w:tabs>
        <w:rPr>
          <w:rFonts w:ascii="Arial" w:hAnsi="Arial" w:cs="Arial"/>
          <w:sz w:val="20"/>
          <w:szCs w:val="20"/>
        </w:rPr>
      </w:pPr>
    </w:p>
    <w:p w14:paraId="3C3D4A22" w14:textId="5E67B7DF" w:rsidR="00B62648" w:rsidRPr="00943722" w:rsidRDefault="00B62648" w:rsidP="00345FCE">
      <w:pPr>
        <w:tabs>
          <w:tab w:val="left" w:pos="540"/>
        </w:tabs>
        <w:rPr>
          <w:rFonts w:ascii="Arial" w:hAnsi="Arial" w:cs="Arial"/>
          <w:sz w:val="20"/>
          <w:szCs w:val="20"/>
        </w:rPr>
      </w:pPr>
      <w:r w:rsidRPr="00943722">
        <w:rPr>
          <w:rFonts w:ascii="Arial" w:hAnsi="Arial" w:cs="Arial"/>
          <w:sz w:val="20"/>
          <w:szCs w:val="20"/>
        </w:rPr>
        <w:tab/>
        <w:t xml:space="preserve">1) Buyer shall pay all invoiced amounts due to DHH thirty (30) days from DHH’s invoice. </w:t>
      </w:r>
    </w:p>
    <w:p w14:paraId="4C05D342" w14:textId="16865E60" w:rsidR="00B62648" w:rsidRPr="00943722" w:rsidRDefault="00B62648" w:rsidP="00345FCE">
      <w:pPr>
        <w:tabs>
          <w:tab w:val="left" w:pos="540"/>
        </w:tabs>
        <w:rPr>
          <w:rFonts w:ascii="Arial" w:hAnsi="Arial" w:cs="Arial"/>
          <w:sz w:val="20"/>
          <w:szCs w:val="20"/>
        </w:rPr>
      </w:pPr>
    </w:p>
    <w:p w14:paraId="3BDF42B8" w14:textId="2739661E" w:rsidR="00B62648" w:rsidRPr="00943722" w:rsidRDefault="00B62648" w:rsidP="00345FCE">
      <w:pPr>
        <w:tabs>
          <w:tab w:val="left" w:pos="540"/>
        </w:tabs>
        <w:rPr>
          <w:rFonts w:ascii="Arial" w:hAnsi="Arial" w:cs="Arial"/>
          <w:sz w:val="20"/>
          <w:szCs w:val="20"/>
        </w:rPr>
      </w:pPr>
      <w:r w:rsidRPr="00943722">
        <w:rPr>
          <w:rFonts w:ascii="Arial" w:hAnsi="Arial" w:cs="Arial"/>
          <w:sz w:val="20"/>
          <w:szCs w:val="20"/>
        </w:rPr>
        <w:tab/>
        <w:t>2) Buyer shall pay interest on all late payments at the lesser of the rate of 1.5% per month or the highest rate permissible under applicable law, calculated daily and compounded monthly. Buyer shall reimburse DHH for all costs incurred in collecting any late payments, including, without limitation, attorneys' fees. In addition to all other remedies available under these Terms or at law (which DHH does not waive by the exercise of any rights hereunder), DHH shall be entitled to suspend the delivery of any Goods if Buyer fails to pay any amounts when due hereunder and such failure continues for fifteen (15) days following written notice thereof</w:t>
      </w:r>
      <w:r w:rsidR="009A7375" w:rsidRPr="00943722">
        <w:rPr>
          <w:rFonts w:ascii="Arial" w:hAnsi="Arial" w:cs="Arial"/>
          <w:sz w:val="20"/>
          <w:szCs w:val="20"/>
        </w:rPr>
        <w:t>.</w:t>
      </w:r>
    </w:p>
    <w:p w14:paraId="600F5C52" w14:textId="4855A44F" w:rsidR="00990D63" w:rsidRPr="00943722" w:rsidRDefault="00990D63" w:rsidP="00345FCE">
      <w:pPr>
        <w:tabs>
          <w:tab w:val="left" w:pos="540"/>
        </w:tabs>
        <w:rPr>
          <w:rFonts w:ascii="Arial" w:hAnsi="Arial" w:cs="Arial"/>
          <w:sz w:val="20"/>
          <w:szCs w:val="20"/>
        </w:rPr>
      </w:pPr>
    </w:p>
    <w:p w14:paraId="188D4178" w14:textId="4CAF6B06" w:rsidR="00990D63" w:rsidRPr="00943722" w:rsidRDefault="00836160" w:rsidP="00345FCE">
      <w:pPr>
        <w:tabs>
          <w:tab w:val="left" w:pos="540"/>
        </w:tabs>
        <w:rPr>
          <w:rFonts w:ascii="Arial" w:hAnsi="Arial" w:cs="Arial"/>
          <w:sz w:val="20"/>
          <w:szCs w:val="20"/>
        </w:rPr>
      </w:pPr>
      <w:r w:rsidRPr="00943722">
        <w:rPr>
          <w:rFonts w:ascii="Arial" w:hAnsi="Arial" w:cs="Arial"/>
          <w:sz w:val="20"/>
          <w:szCs w:val="20"/>
        </w:rPr>
        <w:t>V</w:t>
      </w:r>
      <w:r w:rsidR="008323E0">
        <w:rPr>
          <w:rFonts w:ascii="Arial" w:hAnsi="Arial" w:cs="Arial"/>
          <w:sz w:val="20"/>
          <w:szCs w:val="20"/>
        </w:rPr>
        <w:t xml:space="preserve">. </w:t>
      </w:r>
      <w:r w:rsidR="00990D63" w:rsidRPr="00943722">
        <w:rPr>
          <w:rFonts w:ascii="Arial" w:hAnsi="Arial" w:cs="Arial"/>
          <w:b/>
          <w:sz w:val="20"/>
          <w:szCs w:val="20"/>
        </w:rPr>
        <w:t>Force Majeure</w:t>
      </w:r>
      <w:r w:rsidR="00990D63" w:rsidRPr="00943722">
        <w:rPr>
          <w:rFonts w:ascii="Arial" w:hAnsi="Arial" w:cs="Arial"/>
          <w:sz w:val="20"/>
          <w:szCs w:val="20"/>
        </w:rPr>
        <w:t xml:space="preserve">. No party shall be liable or responsible to the other party, nor be deemed to have defaulted under or breached this Agreement, for any failure or delay in fulfilling or performing any term of this Agreement (except for any obligations of Buyer to make payments to </w:t>
      </w:r>
      <w:r w:rsidR="009C56D4" w:rsidRPr="00943722">
        <w:rPr>
          <w:rFonts w:ascii="Arial" w:hAnsi="Arial" w:cs="Arial"/>
          <w:sz w:val="20"/>
          <w:szCs w:val="20"/>
        </w:rPr>
        <w:t>DHH</w:t>
      </w:r>
      <w:r w:rsidR="00990D63" w:rsidRPr="00943722">
        <w:rPr>
          <w:rFonts w:ascii="Arial" w:hAnsi="Arial" w:cs="Arial"/>
          <w:sz w:val="20"/>
          <w:szCs w:val="20"/>
        </w:rPr>
        <w:t xml:space="preserve"> hereunder), when and to the extent such failure or delay is caused by or results from acts beyond the impacted party's ("Impacted Party") control, including, without limitation, the following force majeure event</w:t>
      </w:r>
      <w:r w:rsidR="009C56D4" w:rsidRPr="00943722">
        <w:rPr>
          <w:rFonts w:ascii="Arial" w:hAnsi="Arial" w:cs="Arial"/>
          <w:sz w:val="20"/>
          <w:szCs w:val="20"/>
        </w:rPr>
        <w:t>s ("Force Majeure Event(s)") acts of God,</w:t>
      </w:r>
      <w:r w:rsidR="00990D63" w:rsidRPr="00943722">
        <w:rPr>
          <w:rFonts w:ascii="Arial" w:hAnsi="Arial" w:cs="Arial"/>
          <w:sz w:val="20"/>
          <w:szCs w:val="20"/>
        </w:rPr>
        <w:t xml:space="preserve"> flood, fire, earthquake, </w:t>
      </w:r>
      <w:r w:rsidR="009C56D4" w:rsidRPr="00943722">
        <w:rPr>
          <w:rFonts w:ascii="Arial" w:hAnsi="Arial" w:cs="Arial"/>
          <w:sz w:val="20"/>
          <w:szCs w:val="20"/>
        </w:rPr>
        <w:t>pandemics, government shutdowns, or explosion,</w:t>
      </w:r>
      <w:r w:rsidR="00990D63" w:rsidRPr="00943722">
        <w:rPr>
          <w:rFonts w:ascii="Arial" w:hAnsi="Arial" w:cs="Arial"/>
          <w:sz w:val="20"/>
          <w:szCs w:val="20"/>
        </w:rPr>
        <w:t xml:space="preserve"> war, invasion, hostilities (whether war is declared or not), </w:t>
      </w:r>
      <w:r w:rsidR="00990D63" w:rsidRPr="00943722">
        <w:rPr>
          <w:rFonts w:ascii="Arial" w:hAnsi="Arial" w:cs="Arial"/>
          <w:sz w:val="20"/>
          <w:szCs w:val="20"/>
        </w:rPr>
        <w:lastRenderedPageBreak/>
        <w:t xml:space="preserve">terrorist threats or acts, riot or other civil unrest; </w:t>
      </w:r>
      <w:r w:rsidR="009C56D4" w:rsidRPr="00943722">
        <w:rPr>
          <w:rFonts w:ascii="Arial" w:hAnsi="Arial" w:cs="Arial"/>
          <w:sz w:val="20"/>
          <w:szCs w:val="20"/>
        </w:rPr>
        <w:t>and other events beyond the</w:t>
      </w:r>
      <w:r w:rsidR="00990D63" w:rsidRPr="00943722">
        <w:rPr>
          <w:rFonts w:ascii="Arial" w:hAnsi="Arial" w:cs="Arial"/>
          <w:sz w:val="20"/>
          <w:szCs w:val="20"/>
        </w:rPr>
        <w:t xml:space="preserve"> control of the Impacted Party]. The Impacted Party shall give notice within </w:t>
      </w:r>
      <w:r w:rsidR="009C56D4" w:rsidRPr="00943722">
        <w:rPr>
          <w:rFonts w:ascii="Arial" w:hAnsi="Arial" w:cs="Arial"/>
          <w:sz w:val="20"/>
          <w:szCs w:val="20"/>
        </w:rPr>
        <w:t>five (5)</w:t>
      </w:r>
      <w:r w:rsidR="00990D63" w:rsidRPr="00943722">
        <w:rPr>
          <w:rFonts w:ascii="Arial" w:hAnsi="Arial" w:cs="Arial"/>
          <w:sz w:val="20"/>
          <w:szCs w:val="20"/>
        </w:rPr>
        <w:t xml:space="preserve"> days of the Force Majeure Event to the other party, stating the period of time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In the event that the Impacted Party's failure or delay remains uncured for a period of </w:t>
      </w:r>
      <w:r w:rsidR="009C56D4" w:rsidRPr="00943722">
        <w:rPr>
          <w:rFonts w:ascii="Arial" w:hAnsi="Arial" w:cs="Arial"/>
          <w:sz w:val="20"/>
          <w:szCs w:val="20"/>
        </w:rPr>
        <w:t xml:space="preserve">thirty (30) </w:t>
      </w:r>
      <w:r w:rsidR="00990D63" w:rsidRPr="00943722">
        <w:rPr>
          <w:rFonts w:ascii="Arial" w:hAnsi="Arial" w:cs="Arial"/>
          <w:sz w:val="20"/>
          <w:szCs w:val="20"/>
        </w:rPr>
        <w:t>days following written notice gi</w:t>
      </w:r>
      <w:r w:rsidR="009C56D4" w:rsidRPr="00943722">
        <w:rPr>
          <w:rFonts w:ascii="Arial" w:hAnsi="Arial" w:cs="Arial"/>
          <w:sz w:val="20"/>
          <w:szCs w:val="20"/>
        </w:rPr>
        <w:t>ven by it under this Section, either party</w:t>
      </w:r>
      <w:r w:rsidR="00990D63" w:rsidRPr="00943722">
        <w:rPr>
          <w:rFonts w:ascii="Arial" w:hAnsi="Arial" w:cs="Arial"/>
          <w:sz w:val="20"/>
          <w:szCs w:val="20"/>
        </w:rPr>
        <w:t xml:space="preserve"> may thereafter terminate this Agreement </w:t>
      </w:r>
      <w:r w:rsidR="009C56D4" w:rsidRPr="00943722">
        <w:rPr>
          <w:rFonts w:ascii="Arial" w:hAnsi="Arial" w:cs="Arial"/>
          <w:sz w:val="20"/>
          <w:szCs w:val="20"/>
        </w:rPr>
        <w:t xml:space="preserve">upon written notice. </w:t>
      </w:r>
    </w:p>
    <w:p w14:paraId="073EAE3A" w14:textId="0AAEA81D" w:rsidR="0056469A" w:rsidRPr="00943722" w:rsidRDefault="0056469A" w:rsidP="00345FCE">
      <w:pPr>
        <w:tabs>
          <w:tab w:val="left" w:pos="540"/>
        </w:tabs>
        <w:rPr>
          <w:rFonts w:ascii="Arial" w:hAnsi="Arial" w:cs="Arial"/>
          <w:sz w:val="20"/>
          <w:szCs w:val="20"/>
        </w:rPr>
      </w:pPr>
    </w:p>
    <w:p w14:paraId="72C8F65E" w14:textId="2A5A2E76" w:rsidR="0056469A" w:rsidRPr="00943722" w:rsidRDefault="00836160" w:rsidP="0056469A">
      <w:pPr>
        <w:tabs>
          <w:tab w:val="left" w:pos="540"/>
        </w:tabs>
        <w:rPr>
          <w:rFonts w:ascii="Arial" w:hAnsi="Arial" w:cs="Arial"/>
          <w:sz w:val="20"/>
          <w:szCs w:val="20"/>
        </w:rPr>
      </w:pPr>
      <w:r w:rsidRPr="00943722">
        <w:rPr>
          <w:rFonts w:ascii="Arial" w:hAnsi="Arial" w:cs="Arial"/>
          <w:sz w:val="20"/>
          <w:szCs w:val="20"/>
        </w:rPr>
        <w:t>V</w:t>
      </w:r>
      <w:r w:rsidR="00294B32">
        <w:rPr>
          <w:rFonts w:ascii="Arial" w:hAnsi="Arial" w:cs="Arial"/>
          <w:sz w:val="20"/>
          <w:szCs w:val="20"/>
        </w:rPr>
        <w:t xml:space="preserve">I. </w:t>
      </w:r>
      <w:r w:rsidR="0056469A" w:rsidRPr="00943722">
        <w:rPr>
          <w:rFonts w:ascii="Arial" w:hAnsi="Arial" w:cs="Arial"/>
          <w:b/>
          <w:sz w:val="20"/>
          <w:szCs w:val="20"/>
        </w:rPr>
        <w:t>Relationship of the Parties</w:t>
      </w:r>
      <w:r w:rsidR="0056469A" w:rsidRPr="00943722">
        <w:rPr>
          <w:rFonts w:ascii="Arial" w:hAnsi="Arial" w:cs="Arial"/>
          <w:sz w:val="20"/>
          <w:szCs w:val="20"/>
        </w:rPr>
        <w:t>. The relationship between the parties is that of independent contractors.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719B52E4" w14:textId="6EC7F388" w:rsidR="0056469A" w:rsidRPr="00943722" w:rsidRDefault="0056469A" w:rsidP="0056469A">
      <w:pPr>
        <w:tabs>
          <w:tab w:val="left" w:pos="540"/>
        </w:tabs>
        <w:rPr>
          <w:rFonts w:ascii="Arial" w:hAnsi="Arial" w:cs="Arial"/>
          <w:sz w:val="20"/>
          <w:szCs w:val="20"/>
        </w:rPr>
      </w:pPr>
    </w:p>
    <w:p w14:paraId="6974071F" w14:textId="294CA8F1" w:rsidR="0056469A" w:rsidRPr="00943722" w:rsidRDefault="00836160" w:rsidP="0056469A">
      <w:pPr>
        <w:tabs>
          <w:tab w:val="left" w:pos="540"/>
        </w:tabs>
        <w:rPr>
          <w:rFonts w:ascii="Arial" w:hAnsi="Arial" w:cs="Arial"/>
          <w:sz w:val="20"/>
          <w:szCs w:val="20"/>
        </w:rPr>
      </w:pPr>
      <w:r w:rsidRPr="00943722">
        <w:rPr>
          <w:rFonts w:ascii="Arial" w:hAnsi="Arial" w:cs="Arial"/>
          <w:sz w:val="20"/>
          <w:szCs w:val="20"/>
        </w:rPr>
        <w:t>VI</w:t>
      </w:r>
      <w:r w:rsidR="00294B32">
        <w:rPr>
          <w:rFonts w:ascii="Arial" w:hAnsi="Arial" w:cs="Arial"/>
          <w:sz w:val="20"/>
          <w:szCs w:val="20"/>
        </w:rPr>
        <w:t xml:space="preserve">I. </w:t>
      </w:r>
      <w:r w:rsidR="0056469A" w:rsidRPr="00943722">
        <w:rPr>
          <w:rFonts w:ascii="Arial" w:hAnsi="Arial" w:cs="Arial"/>
          <w:b/>
          <w:sz w:val="20"/>
          <w:szCs w:val="20"/>
        </w:rPr>
        <w:t>No Third-Party Beneficiaries</w:t>
      </w:r>
      <w:r w:rsidR="0056469A" w:rsidRPr="00943722">
        <w:rPr>
          <w:rFonts w:ascii="Arial" w:hAnsi="Arial" w:cs="Arial"/>
          <w:sz w:val="20"/>
          <w:szCs w:val="20"/>
        </w:rPr>
        <w:t>.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these Terms.</w:t>
      </w:r>
    </w:p>
    <w:p w14:paraId="3AAC5509" w14:textId="004714CA" w:rsidR="0056469A" w:rsidRPr="00943722" w:rsidRDefault="0056469A" w:rsidP="00345FCE">
      <w:pPr>
        <w:tabs>
          <w:tab w:val="left" w:pos="540"/>
        </w:tabs>
        <w:rPr>
          <w:rFonts w:ascii="Arial" w:hAnsi="Arial" w:cs="Arial"/>
          <w:sz w:val="20"/>
          <w:szCs w:val="20"/>
        </w:rPr>
      </w:pPr>
    </w:p>
    <w:p w14:paraId="7A4746EC" w14:textId="4914243F" w:rsidR="00DC0E60" w:rsidRPr="00943722" w:rsidRDefault="00836160" w:rsidP="00345FCE">
      <w:pPr>
        <w:tabs>
          <w:tab w:val="left" w:pos="540"/>
        </w:tabs>
        <w:rPr>
          <w:rFonts w:ascii="Arial" w:hAnsi="Arial" w:cs="Arial"/>
          <w:sz w:val="20"/>
          <w:szCs w:val="20"/>
        </w:rPr>
      </w:pPr>
      <w:r w:rsidRPr="00943722">
        <w:rPr>
          <w:rFonts w:ascii="Arial" w:hAnsi="Arial" w:cs="Arial"/>
          <w:sz w:val="20"/>
          <w:szCs w:val="20"/>
        </w:rPr>
        <w:t>VIII</w:t>
      </w:r>
      <w:r w:rsidR="00294B32">
        <w:rPr>
          <w:rFonts w:ascii="Arial" w:hAnsi="Arial" w:cs="Arial"/>
          <w:sz w:val="20"/>
          <w:szCs w:val="20"/>
        </w:rPr>
        <w:t xml:space="preserve">. </w:t>
      </w:r>
      <w:r w:rsidR="00DC0E60" w:rsidRPr="00943722">
        <w:rPr>
          <w:rFonts w:ascii="Arial" w:hAnsi="Arial" w:cs="Arial"/>
          <w:b/>
          <w:sz w:val="20"/>
          <w:szCs w:val="20"/>
        </w:rPr>
        <w:t>Governing Law</w:t>
      </w:r>
      <w:r w:rsidR="008C738A" w:rsidRPr="00943722">
        <w:rPr>
          <w:rFonts w:ascii="Arial" w:hAnsi="Arial" w:cs="Arial"/>
          <w:b/>
          <w:sz w:val="20"/>
          <w:szCs w:val="20"/>
        </w:rPr>
        <w:t xml:space="preserve"> and Jurisdiction</w:t>
      </w:r>
      <w:r w:rsidR="00DC0E60" w:rsidRPr="00943722">
        <w:rPr>
          <w:rFonts w:ascii="Arial" w:hAnsi="Arial" w:cs="Arial"/>
          <w:sz w:val="20"/>
          <w:szCs w:val="20"/>
        </w:rPr>
        <w:t>. All matters arising out of or relating to these terms is governed by and construed with the laws of the State of Iowa without giving effect to any choice or conflict of law provision or rule that would cause the application of the laws of any jurisdiction other than those of the State of Iowa.</w:t>
      </w:r>
      <w:r w:rsidR="008C738A" w:rsidRPr="00943722">
        <w:rPr>
          <w:rFonts w:ascii="Arial" w:hAnsi="Arial" w:cs="Arial"/>
          <w:sz w:val="20"/>
          <w:szCs w:val="20"/>
        </w:rPr>
        <w:t xml:space="preserve"> Any legal suit, action or proceeding arising out of or relating to this Agreement shall be instituted in the federal courts of the United States or the courts of the State of Iowa in each case located in Sioux County and each party irrevocably submits to the exclusive jurisdiction of such courts in any suit, action, or proceeding. </w:t>
      </w:r>
    </w:p>
    <w:p w14:paraId="7CF3D924" w14:textId="31DE25E7" w:rsidR="00D2149C" w:rsidRPr="00943722" w:rsidRDefault="00D2149C" w:rsidP="00345FCE">
      <w:pPr>
        <w:tabs>
          <w:tab w:val="left" w:pos="540"/>
        </w:tabs>
        <w:rPr>
          <w:rFonts w:ascii="Arial" w:hAnsi="Arial" w:cs="Arial"/>
          <w:sz w:val="20"/>
          <w:szCs w:val="20"/>
        </w:rPr>
      </w:pPr>
    </w:p>
    <w:p w14:paraId="3260D115" w14:textId="00FB09AD" w:rsidR="00D2149C" w:rsidRPr="00943722" w:rsidRDefault="00836160" w:rsidP="00345FCE">
      <w:pPr>
        <w:tabs>
          <w:tab w:val="left" w:pos="540"/>
        </w:tabs>
        <w:rPr>
          <w:rFonts w:ascii="Arial" w:hAnsi="Arial" w:cs="Arial"/>
          <w:sz w:val="20"/>
          <w:szCs w:val="20"/>
        </w:rPr>
      </w:pPr>
      <w:r w:rsidRPr="00943722">
        <w:rPr>
          <w:rFonts w:ascii="Arial" w:hAnsi="Arial" w:cs="Arial"/>
          <w:sz w:val="20"/>
          <w:szCs w:val="20"/>
        </w:rPr>
        <w:t>I</w:t>
      </w:r>
      <w:r w:rsidR="000E4AE6">
        <w:rPr>
          <w:rFonts w:ascii="Arial" w:hAnsi="Arial" w:cs="Arial"/>
          <w:sz w:val="20"/>
          <w:szCs w:val="20"/>
        </w:rPr>
        <w:t xml:space="preserve">X. </w:t>
      </w:r>
      <w:r w:rsidR="00D2149C" w:rsidRPr="00943722">
        <w:rPr>
          <w:rFonts w:ascii="Arial" w:hAnsi="Arial" w:cs="Arial"/>
          <w:b/>
          <w:sz w:val="20"/>
          <w:szCs w:val="20"/>
        </w:rPr>
        <w:t>Assignment</w:t>
      </w:r>
      <w:r w:rsidR="00D2149C" w:rsidRPr="00943722">
        <w:rPr>
          <w:rFonts w:ascii="Arial" w:hAnsi="Arial" w:cs="Arial"/>
          <w:sz w:val="20"/>
          <w:szCs w:val="20"/>
        </w:rPr>
        <w:t>. Buyer shall not assign any of its rights or delegate any of its obligations under this Agreement without the prior written consent of DHH. Any purported assignment or delegation in violation of this Section is null and void. No assignment or delegation relieves Buyer of any of its obligations under this Agreement.</w:t>
      </w:r>
    </w:p>
    <w:sectPr w:rsidR="00D2149C" w:rsidRPr="0094372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A2A5" w14:textId="77777777" w:rsidR="008172D8" w:rsidRDefault="008172D8" w:rsidP="008172D8">
      <w:r>
        <w:separator/>
      </w:r>
    </w:p>
  </w:endnote>
  <w:endnote w:type="continuationSeparator" w:id="0">
    <w:p w14:paraId="65919B4F" w14:textId="77777777" w:rsidR="008172D8" w:rsidRDefault="008172D8" w:rsidP="008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4057" w14:textId="77777777" w:rsidR="008172D8" w:rsidRDefault="0081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630E" w14:textId="77777777" w:rsidR="008172D8" w:rsidRDefault="00817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1CFD" w14:textId="77777777" w:rsidR="008172D8" w:rsidRDefault="00817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2A210" w14:textId="77777777" w:rsidR="008172D8" w:rsidRDefault="008172D8" w:rsidP="008172D8">
      <w:r>
        <w:separator/>
      </w:r>
    </w:p>
  </w:footnote>
  <w:footnote w:type="continuationSeparator" w:id="0">
    <w:p w14:paraId="44FFCF56" w14:textId="77777777" w:rsidR="008172D8" w:rsidRDefault="008172D8" w:rsidP="008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0D15" w14:textId="77777777" w:rsidR="008172D8" w:rsidRDefault="0081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AB5D" w14:textId="77777777" w:rsidR="008172D8" w:rsidRDefault="00817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7735" w14:textId="77777777" w:rsidR="008172D8" w:rsidRDefault="00817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A4952"/>
    <w:multiLevelType w:val="hybridMultilevel"/>
    <w:tmpl w:val="BE126262"/>
    <w:lvl w:ilvl="0" w:tplc="C90C47A4">
      <w:start w:val="1"/>
      <w:numFmt w:val="decimal"/>
      <w:lvlText w:val="%1)"/>
      <w:lvlJc w:val="left"/>
      <w:pPr>
        <w:ind w:left="1320" w:hanging="600"/>
      </w:pPr>
      <w:rPr>
        <w:rFonts w:ascii="Arial" w:eastAsia="Times New Roman" w:hAnsi="Arial" w:cs="Arial"/>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s>
  <w:rsids>
    <w:rsidRoot w:val="008F111F"/>
    <w:rsid w:val="00072DD9"/>
    <w:rsid w:val="00073EC1"/>
    <w:rsid w:val="000914E2"/>
    <w:rsid w:val="00092734"/>
    <w:rsid w:val="000B3FFC"/>
    <w:rsid w:val="000C4989"/>
    <w:rsid w:val="000D4B33"/>
    <w:rsid w:val="000E4AE6"/>
    <w:rsid w:val="00120D60"/>
    <w:rsid w:val="001314AC"/>
    <w:rsid w:val="00136E10"/>
    <w:rsid w:val="00173D6E"/>
    <w:rsid w:val="001B534D"/>
    <w:rsid w:val="0029416E"/>
    <w:rsid w:val="00294B32"/>
    <w:rsid w:val="003318C8"/>
    <w:rsid w:val="00345FCE"/>
    <w:rsid w:val="00365A46"/>
    <w:rsid w:val="003A5FE0"/>
    <w:rsid w:val="003F0AF7"/>
    <w:rsid w:val="004602D3"/>
    <w:rsid w:val="00464767"/>
    <w:rsid w:val="0047517A"/>
    <w:rsid w:val="004D6FAD"/>
    <w:rsid w:val="00513228"/>
    <w:rsid w:val="005318EC"/>
    <w:rsid w:val="0056469A"/>
    <w:rsid w:val="00566425"/>
    <w:rsid w:val="00573F39"/>
    <w:rsid w:val="006240E1"/>
    <w:rsid w:val="006A610A"/>
    <w:rsid w:val="006E4B98"/>
    <w:rsid w:val="006F5348"/>
    <w:rsid w:val="006F6424"/>
    <w:rsid w:val="007B2C45"/>
    <w:rsid w:val="007D1042"/>
    <w:rsid w:val="007D2E75"/>
    <w:rsid w:val="008172D8"/>
    <w:rsid w:val="00817655"/>
    <w:rsid w:val="008323E0"/>
    <w:rsid w:val="00836160"/>
    <w:rsid w:val="008441D6"/>
    <w:rsid w:val="008524C6"/>
    <w:rsid w:val="00867517"/>
    <w:rsid w:val="008C738A"/>
    <w:rsid w:val="008E2E59"/>
    <w:rsid w:val="008E7981"/>
    <w:rsid w:val="008F111F"/>
    <w:rsid w:val="0090725E"/>
    <w:rsid w:val="00943722"/>
    <w:rsid w:val="0098317D"/>
    <w:rsid w:val="00990D63"/>
    <w:rsid w:val="0099712B"/>
    <w:rsid w:val="009A7375"/>
    <w:rsid w:val="009B10A2"/>
    <w:rsid w:val="009C043E"/>
    <w:rsid w:val="009C56D4"/>
    <w:rsid w:val="009E00D5"/>
    <w:rsid w:val="00A1187B"/>
    <w:rsid w:val="00A453CE"/>
    <w:rsid w:val="00A47A90"/>
    <w:rsid w:val="00AA31A9"/>
    <w:rsid w:val="00AC73C3"/>
    <w:rsid w:val="00AE6D5C"/>
    <w:rsid w:val="00AF0E83"/>
    <w:rsid w:val="00B07EED"/>
    <w:rsid w:val="00B62648"/>
    <w:rsid w:val="00B6457E"/>
    <w:rsid w:val="00B742FF"/>
    <w:rsid w:val="00BB6702"/>
    <w:rsid w:val="00BC0CFE"/>
    <w:rsid w:val="00BC185C"/>
    <w:rsid w:val="00BE02C5"/>
    <w:rsid w:val="00BE5D08"/>
    <w:rsid w:val="00C84FF7"/>
    <w:rsid w:val="00D2149C"/>
    <w:rsid w:val="00D91E5C"/>
    <w:rsid w:val="00DC0E60"/>
    <w:rsid w:val="00DC5020"/>
    <w:rsid w:val="00DF3F5D"/>
    <w:rsid w:val="00E771FD"/>
    <w:rsid w:val="00EE0623"/>
    <w:rsid w:val="00F43837"/>
    <w:rsid w:val="00F56700"/>
    <w:rsid w:val="00F86DD6"/>
    <w:rsid w:val="00FE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416A2"/>
  <w15:chartTrackingRefBased/>
  <w15:docId w15:val="{029B370E-2A75-4BA3-8684-5C2AE81E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F6424"/>
    <w:rPr>
      <w:rFonts w:ascii="Segoe UI" w:hAnsi="Segoe UI" w:cs="Segoe UI"/>
      <w:sz w:val="18"/>
      <w:szCs w:val="18"/>
    </w:rPr>
  </w:style>
  <w:style w:type="character" w:customStyle="1" w:styleId="BalloonTextChar">
    <w:name w:val="Balloon Text Char"/>
    <w:link w:val="BalloonText"/>
    <w:uiPriority w:val="99"/>
    <w:semiHidden/>
    <w:rsid w:val="006F6424"/>
    <w:rPr>
      <w:rFonts w:ascii="Segoe UI" w:hAnsi="Segoe UI" w:cs="Segoe UI"/>
      <w:sz w:val="18"/>
      <w:szCs w:val="18"/>
    </w:rPr>
  </w:style>
  <w:style w:type="paragraph" w:styleId="Header">
    <w:name w:val="header"/>
    <w:basedOn w:val="Normal"/>
    <w:link w:val="HeaderChar"/>
    <w:uiPriority w:val="99"/>
    <w:unhideWhenUsed/>
    <w:rsid w:val="008172D8"/>
    <w:pPr>
      <w:tabs>
        <w:tab w:val="center" w:pos="4680"/>
        <w:tab w:val="right" w:pos="9360"/>
      </w:tabs>
    </w:pPr>
  </w:style>
  <w:style w:type="character" w:customStyle="1" w:styleId="HeaderChar">
    <w:name w:val="Header Char"/>
    <w:basedOn w:val="DefaultParagraphFont"/>
    <w:link w:val="Header"/>
    <w:uiPriority w:val="99"/>
    <w:rsid w:val="008172D8"/>
    <w:rPr>
      <w:sz w:val="24"/>
      <w:szCs w:val="24"/>
    </w:rPr>
  </w:style>
  <w:style w:type="paragraph" w:styleId="Footer">
    <w:name w:val="footer"/>
    <w:basedOn w:val="Normal"/>
    <w:link w:val="FooterChar"/>
    <w:uiPriority w:val="99"/>
    <w:unhideWhenUsed/>
    <w:rsid w:val="008172D8"/>
    <w:pPr>
      <w:tabs>
        <w:tab w:val="center" w:pos="4680"/>
        <w:tab w:val="right" w:pos="9360"/>
      </w:tabs>
    </w:pPr>
  </w:style>
  <w:style w:type="character" w:customStyle="1" w:styleId="FooterChar">
    <w:name w:val="Footer Char"/>
    <w:basedOn w:val="DefaultParagraphFont"/>
    <w:link w:val="Footer"/>
    <w:uiPriority w:val="99"/>
    <w:rsid w:val="008172D8"/>
    <w:rPr>
      <w:sz w:val="24"/>
      <w:szCs w:val="24"/>
    </w:rPr>
  </w:style>
  <w:style w:type="character" w:customStyle="1" w:styleId="DocID">
    <w:name w:val="DocID"/>
    <w:basedOn w:val="DefaultParagraphFont"/>
    <w:rsid w:val="008172D8"/>
    <w:rPr>
      <w:rFonts w:ascii="Arial" w:hAnsi="Arial" w:cs="Arial"/>
      <w:b w:val="0"/>
      <w:bCs/>
      <w:i w:val="0"/>
      <w:caps w:val="0"/>
      <w:vanish w:val="0"/>
      <w:color w:val="000000"/>
      <w:sz w:val="14"/>
      <w:u w:val="none"/>
    </w:rPr>
  </w:style>
  <w:style w:type="character" w:styleId="CommentReference">
    <w:name w:val="annotation reference"/>
    <w:basedOn w:val="DefaultParagraphFont"/>
    <w:uiPriority w:val="99"/>
    <w:semiHidden/>
    <w:unhideWhenUsed/>
    <w:rsid w:val="005318EC"/>
    <w:rPr>
      <w:sz w:val="16"/>
      <w:szCs w:val="16"/>
    </w:rPr>
  </w:style>
  <w:style w:type="paragraph" w:styleId="CommentText">
    <w:name w:val="annotation text"/>
    <w:basedOn w:val="Normal"/>
    <w:link w:val="CommentTextChar"/>
    <w:uiPriority w:val="99"/>
    <w:semiHidden/>
    <w:unhideWhenUsed/>
    <w:rsid w:val="005318EC"/>
    <w:rPr>
      <w:sz w:val="20"/>
      <w:szCs w:val="20"/>
    </w:rPr>
  </w:style>
  <w:style w:type="character" w:customStyle="1" w:styleId="CommentTextChar">
    <w:name w:val="Comment Text Char"/>
    <w:basedOn w:val="DefaultParagraphFont"/>
    <w:link w:val="CommentText"/>
    <w:uiPriority w:val="99"/>
    <w:semiHidden/>
    <w:rsid w:val="005318EC"/>
  </w:style>
  <w:style w:type="paragraph" w:styleId="CommentSubject">
    <w:name w:val="annotation subject"/>
    <w:basedOn w:val="CommentText"/>
    <w:next w:val="CommentText"/>
    <w:link w:val="CommentSubjectChar"/>
    <w:uiPriority w:val="99"/>
    <w:semiHidden/>
    <w:unhideWhenUsed/>
    <w:rsid w:val="005318EC"/>
    <w:rPr>
      <w:b/>
      <w:bCs/>
    </w:rPr>
  </w:style>
  <w:style w:type="character" w:customStyle="1" w:styleId="CommentSubjectChar">
    <w:name w:val="Comment Subject Char"/>
    <w:basedOn w:val="CommentTextChar"/>
    <w:link w:val="CommentSubject"/>
    <w:uiPriority w:val="99"/>
    <w:semiHidden/>
    <w:rsid w:val="005318EC"/>
    <w:rPr>
      <w:b/>
      <w:bCs/>
    </w:rPr>
  </w:style>
  <w:style w:type="paragraph" w:styleId="Revision">
    <w:name w:val="Revision"/>
    <w:hidden/>
    <w:uiPriority w:val="99"/>
    <w:semiHidden/>
    <w:rsid w:val="00624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1760</Words>
  <Characters>9146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Terms and Conditions</vt:lpstr>
    </vt:vector>
  </TitlesOfParts>
  <Company>DoubleHH Mfg</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julievh</dc:creator>
  <cp:keywords/>
  <cp:lastModifiedBy>Jeff De Weerd</cp:lastModifiedBy>
  <cp:revision>2</cp:revision>
  <cp:lastPrinted>2020-12-15T14:58:00Z</cp:lastPrinted>
  <dcterms:created xsi:type="dcterms:W3CDTF">2021-03-08T19:48:00Z</dcterms:created>
  <dcterms:modified xsi:type="dcterms:W3CDTF">2021-03-08T19:48:00Z</dcterms:modified>
</cp:coreProperties>
</file>